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1479" w14:textId="238B5233" w:rsidR="000E2832" w:rsidRPr="005A7BBB" w:rsidRDefault="000A3CE7" w:rsidP="000E2832">
      <w:pPr>
        <w:pStyle w:val="Corpotesto"/>
        <w:rPr>
          <w:rFonts w:ascii="Verdana" w:hAnsi="Verdana" w:cs="Verdana"/>
          <w:sz w:val="20"/>
          <w:szCs w:val="20"/>
        </w:rPr>
      </w:pPr>
      <w:r w:rsidRPr="005A7BBB">
        <w:rPr>
          <w:rFonts w:ascii="Verdana" w:hAnsi="Verdana" w:cs="Verdana"/>
          <w:sz w:val="20"/>
          <w:szCs w:val="20"/>
        </w:rPr>
        <w:t>Allegato A/5</w:t>
      </w:r>
    </w:p>
    <w:p w14:paraId="43966872" w14:textId="71FA8476" w:rsidR="001D7093" w:rsidRPr="001C291B" w:rsidRDefault="001D7093" w:rsidP="001C291B">
      <w:pPr>
        <w:pStyle w:val="Corpodeltesto3"/>
        <w:pBdr>
          <w:top w:val="single" w:sz="4" w:space="1" w:color="auto"/>
          <w:left w:val="single" w:sz="4" w:space="0" w:color="auto"/>
          <w:bottom w:val="single" w:sz="4" w:space="1" w:color="auto"/>
          <w:right w:val="single" w:sz="4" w:space="4" w:color="auto"/>
        </w:pBdr>
        <w:spacing w:after="120"/>
        <w:rPr>
          <w:rFonts w:ascii="Verdana" w:hAnsi="Verdana"/>
          <w:sz w:val="18"/>
          <w:szCs w:val="18"/>
        </w:rPr>
      </w:pPr>
      <w:r w:rsidRPr="001C291B">
        <w:rPr>
          <w:rFonts w:ascii="Verdana" w:hAnsi="Verdana" w:cs="Verdana"/>
          <w:sz w:val="18"/>
          <w:szCs w:val="18"/>
        </w:rPr>
        <w:t xml:space="preserve">DICHIARAZIONE CHE DEVE ESSERE RESA DA </w:t>
      </w:r>
      <w:r w:rsidRPr="001C291B">
        <w:rPr>
          <w:rFonts w:ascii="Verdana" w:hAnsi="Verdana" w:cs="Verdana"/>
          <w:sz w:val="18"/>
          <w:szCs w:val="18"/>
          <w:u w:val="single"/>
        </w:rPr>
        <w:t>TUTTI I SOGGETTI</w:t>
      </w:r>
      <w:r w:rsidRPr="001C291B">
        <w:rPr>
          <w:rFonts w:ascii="Verdana" w:hAnsi="Verdana" w:cs="Verdana"/>
          <w:sz w:val="18"/>
          <w:szCs w:val="18"/>
        </w:rPr>
        <w:t xml:space="preserve"> INDICATI</w:t>
      </w:r>
      <w:r w:rsidR="00703858" w:rsidRPr="001C291B">
        <w:rPr>
          <w:rFonts w:ascii="Verdana" w:hAnsi="Verdana" w:cs="Verdana"/>
          <w:sz w:val="18"/>
          <w:szCs w:val="18"/>
        </w:rPr>
        <w:t xml:space="preserve"> </w:t>
      </w:r>
      <w:r w:rsidRPr="001C291B">
        <w:rPr>
          <w:rFonts w:ascii="Verdana" w:hAnsi="Verdana"/>
          <w:sz w:val="18"/>
          <w:szCs w:val="18"/>
          <w:u w:val="single"/>
        </w:rPr>
        <w:t>D</w:t>
      </w:r>
      <w:r w:rsidR="001C291B" w:rsidRPr="001C291B">
        <w:rPr>
          <w:rFonts w:ascii="Verdana" w:hAnsi="Verdana"/>
          <w:sz w:val="18"/>
          <w:szCs w:val="18"/>
          <w:u w:val="single"/>
        </w:rPr>
        <w:t>A</w:t>
      </w:r>
      <w:r w:rsidRPr="001C291B">
        <w:rPr>
          <w:rFonts w:ascii="Verdana" w:hAnsi="Verdana"/>
          <w:sz w:val="18"/>
          <w:szCs w:val="18"/>
          <w:u w:val="single"/>
        </w:rPr>
        <w:t>LL'ART. 85 DEL D.LGS. N. 159/2011</w:t>
      </w:r>
      <w:r w:rsidR="001C291B" w:rsidRPr="001C291B">
        <w:rPr>
          <w:rFonts w:ascii="Verdana" w:hAnsi="Verdana"/>
          <w:sz w:val="18"/>
          <w:szCs w:val="18"/>
        </w:rPr>
        <w:t>:</w:t>
      </w:r>
    </w:p>
    <w:p w14:paraId="7C485326"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1. La documentazione antimafia, se si tratta di </w:t>
      </w:r>
      <w:r w:rsidRPr="001C291B">
        <w:rPr>
          <w:rFonts w:ascii="Verdana" w:hAnsi="Verdana" w:cs="Verdana"/>
          <w:i/>
          <w:iCs/>
          <w:sz w:val="18"/>
          <w:szCs w:val="18"/>
        </w:rPr>
        <w:t>imprese individuali</w:t>
      </w:r>
      <w:r w:rsidRPr="001C291B">
        <w:rPr>
          <w:rFonts w:ascii="Verdana" w:hAnsi="Verdana" w:cs="Verdana"/>
          <w:b w:val="0"/>
          <w:bCs w:val="0"/>
          <w:i/>
          <w:iCs/>
          <w:sz w:val="18"/>
          <w:szCs w:val="18"/>
        </w:rPr>
        <w:t xml:space="preserve">, deve riferirsi al </w:t>
      </w:r>
      <w:r w:rsidRPr="001C291B">
        <w:rPr>
          <w:rFonts w:ascii="Verdana" w:hAnsi="Verdana" w:cs="Verdana"/>
          <w:i/>
          <w:iCs/>
          <w:sz w:val="18"/>
          <w:szCs w:val="18"/>
          <w:u w:val="single"/>
        </w:rPr>
        <w:t>titolare</w:t>
      </w:r>
      <w:r w:rsidRPr="001C291B">
        <w:rPr>
          <w:rFonts w:ascii="Verdana" w:hAnsi="Verdana" w:cs="Verdana"/>
          <w:b w:val="0"/>
          <w:bCs w:val="0"/>
          <w:i/>
          <w:iCs/>
          <w:sz w:val="18"/>
          <w:szCs w:val="18"/>
        </w:rPr>
        <w:t xml:space="preserve"> ed al </w:t>
      </w:r>
      <w:r w:rsidRPr="001C291B">
        <w:rPr>
          <w:rFonts w:ascii="Verdana" w:hAnsi="Verdana" w:cs="Verdana"/>
          <w:i/>
          <w:iCs/>
          <w:sz w:val="18"/>
          <w:szCs w:val="18"/>
          <w:u w:val="single"/>
        </w:rPr>
        <w:t>direttore tecnico</w:t>
      </w:r>
      <w:r w:rsidRPr="001C291B">
        <w:rPr>
          <w:rFonts w:ascii="Verdana" w:hAnsi="Verdana" w:cs="Verdana"/>
          <w:b w:val="0"/>
          <w:bCs w:val="0"/>
          <w:i/>
          <w:iCs/>
          <w:sz w:val="18"/>
          <w:szCs w:val="18"/>
        </w:rPr>
        <w:t>, ove previsto.</w:t>
      </w:r>
    </w:p>
    <w:p w14:paraId="7DAAD1BC"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p>
    <w:p w14:paraId="1D3D2018"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2. La documentazione antimafia, se si tratta di </w:t>
      </w:r>
      <w:r w:rsidRPr="001C291B">
        <w:rPr>
          <w:rFonts w:ascii="Verdana" w:hAnsi="Verdana" w:cs="Verdana"/>
          <w:i/>
          <w:iCs/>
          <w:sz w:val="18"/>
          <w:szCs w:val="18"/>
        </w:rPr>
        <w:t>associazioni</w:t>
      </w:r>
      <w:r w:rsidRPr="001C291B">
        <w:rPr>
          <w:rFonts w:ascii="Verdana" w:hAnsi="Verdana" w:cs="Verdana"/>
          <w:b w:val="0"/>
          <w:bCs w:val="0"/>
          <w:i/>
          <w:iCs/>
          <w:sz w:val="18"/>
          <w:szCs w:val="18"/>
        </w:rPr>
        <w:t xml:space="preserve">, </w:t>
      </w:r>
      <w:r w:rsidRPr="001C291B">
        <w:rPr>
          <w:rFonts w:ascii="Verdana" w:hAnsi="Verdana" w:cs="Verdana"/>
          <w:i/>
          <w:iCs/>
          <w:sz w:val="18"/>
          <w:szCs w:val="18"/>
        </w:rPr>
        <w:t>imprese</w:t>
      </w:r>
      <w:r w:rsidRPr="001C291B">
        <w:rPr>
          <w:rFonts w:ascii="Verdana" w:hAnsi="Verdana" w:cs="Verdana"/>
          <w:b w:val="0"/>
          <w:bCs w:val="0"/>
          <w:i/>
          <w:iCs/>
          <w:sz w:val="18"/>
          <w:szCs w:val="18"/>
        </w:rPr>
        <w:t xml:space="preserve">, </w:t>
      </w:r>
      <w:r w:rsidRPr="001C291B">
        <w:rPr>
          <w:rFonts w:ascii="Verdana" w:hAnsi="Verdana" w:cs="Verdana"/>
          <w:i/>
          <w:iCs/>
          <w:sz w:val="18"/>
          <w:szCs w:val="18"/>
        </w:rPr>
        <w:t>società</w:t>
      </w:r>
      <w:r w:rsidRPr="001C291B">
        <w:rPr>
          <w:rFonts w:ascii="Verdana" w:hAnsi="Verdana" w:cs="Verdana"/>
          <w:b w:val="0"/>
          <w:bCs w:val="0"/>
          <w:i/>
          <w:iCs/>
          <w:sz w:val="18"/>
          <w:szCs w:val="18"/>
        </w:rPr>
        <w:t xml:space="preserve">, </w:t>
      </w:r>
      <w:r w:rsidRPr="001C291B">
        <w:rPr>
          <w:rFonts w:ascii="Verdana" w:hAnsi="Verdana" w:cs="Verdana"/>
          <w:i/>
          <w:iCs/>
          <w:sz w:val="18"/>
          <w:szCs w:val="18"/>
        </w:rPr>
        <w:t>consorzi</w:t>
      </w:r>
      <w:r w:rsidRPr="001C291B">
        <w:rPr>
          <w:rFonts w:ascii="Verdana" w:hAnsi="Verdana" w:cs="Verdana"/>
          <w:b w:val="0"/>
          <w:bCs w:val="0"/>
          <w:i/>
          <w:iCs/>
          <w:sz w:val="18"/>
          <w:szCs w:val="18"/>
        </w:rPr>
        <w:t xml:space="preserve"> e </w:t>
      </w:r>
      <w:r w:rsidRPr="001C291B">
        <w:rPr>
          <w:rFonts w:ascii="Verdana" w:hAnsi="Verdana" w:cs="Verdana"/>
          <w:i/>
          <w:iCs/>
          <w:sz w:val="18"/>
          <w:szCs w:val="18"/>
        </w:rPr>
        <w:t>raggruppamenti temporanei di imprese</w:t>
      </w:r>
      <w:r w:rsidRPr="001C291B">
        <w:rPr>
          <w:rFonts w:ascii="Verdana" w:hAnsi="Verdana" w:cs="Verdana"/>
          <w:b w:val="0"/>
          <w:bCs w:val="0"/>
          <w:i/>
          <w:iCs/>
          <w:sz w:val="18"/>
          <w:szCs w:val="18"/>
        </w:rPr>
        <w:t xml:space="preserve">, deve riferirsi, oltre che al </w:t>
      </w:r>
      <w:r w:rsidRPr="001C291B">
        <w:rPr>
          <w:rFonts w:ascii="Verdana" w:hAnsi="Verdana" w:cs="Verdana"/>
          <w:i/>
          <w:iCs/>
          <w:sz w:val="18"/>
          <w:szCs w:val="18"/>
          <w:u w:val="single"/>
        </w:rPr>
        <w:t>direttore tecnico</w:t>
      </w:r>
      <w:r w:rsidRPr="001C291B">
        <w:rPr>
          <w:rFonts w:ascii="Verdana" w:hAnsi="Verdana" w:cs="Verdana"/>
          <w:b w:val="0"/>
          <w:bCs w:val="0"/>
          <w:i/>
          <w:iCs/>
          <w:sz w:val="18"/>
          <w:szCs w:val="18"/>
        </w:rPr>
        <w:t>, ove previsto:</w:t>
      </w:r>
    </w:p>
    <w:p w14:paraId="4D0509DE"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p>
    <w:p w14:paraId="5558589F"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a) per le </w:t>
      </w:r>
      <w:r w:rsidRPr="001C291B">
        <w:rPr>
          <w:rFonts w:ascii="Verdana" w:hAnsi="Verdana" w:cs="Verdana"/>
          <w:i/>
          <w:iCs/>
          <w:sz w:val="18"/>
          <w:szCs w:val="18"/>
        </w:rPr>
        <w:t>associazioni</w:t>
      </w:r>
      <w:r w:rsidRPr="001C291B">
        <w:rPr>
          <w:rFonts w:ascii="Verdana" w:hAnsi="Verdana" w:cs="Verdana"/>
          <w:b w:val="0"/>
          <w:bCs w:val="0"/>
          <w:i/>
          <w:iCs/>
          <w:sz w:val="18"/>
          <w:szCs w:val="18"/>
        </w:rPr>
        <w:t xml:space="preserve">, a chi ne ha la </w:t>
      </w:r>
      <w:r w:rsidRPr="001C291B">
        <w:rPr>
          <w:rFonts w:ascii="Verdana" w:hAnsi="Verdana" w:cs="Verdana"/>
          <w:i/>
          <w:iCs/>
          <w:sz w:val="18"/>
          <w:szCs w:val="18"/>
          <w:u w:val="single"/>
        </w:rPr>
        <w:t>legale rappresentanza</w:t>
      </w:r>
      <w:r w:rsidRPr="001C291B">
        <w:rPr>
          <w:rFonts w:ascii="Verdana" w:hAnsi="Verdana" w:cs="Verdana"/>
          <w:b w:val="0"/>
          <w:bCs w:val="0"/>
          <w:i/>
          <w:iCs/>
          <w:sz w:val="18"/>
          <w:szCs w:val="18"/>
        </w:rPr>
        <w:t>;</w:t>
      </w:r>
    </w:p>
    <w:p w14:paraId="394CB6D6"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b) per le </w:t>
      </w:r>
      <w:r w:rsidRPr="001C291B">
        <w:rPr>
          <w:rFonts w:ascii="Verdana" w:hAnsi="Verdana" w:cs="Verdana"/>
          <w:i/>
          <w:iCs/>
          <w:sz w:val="18"/>
          <w:szCs w:val="18"/>
        </w:rPr>
        <w:t>società di capitali</w:t>
      </w:r>
      <w:r w:rsidRPr="001C291B">
        <w:rPr>
          <w:rFonts w:ascii="Verdana" w:hAnsi="Verdana" w:cs="Verdana"/>
          <w:b w:val="0"/>
          <w:bCs w:val="0"/>
          <w:i/>
          <w:iCs/>
          <w:sz w:val="18"/>
          <w:szCs w:val="18"/>
        </w:rPr>
        <w:t xml:space="preserve">, anche consortili ai sensi dell'articolo 2615-ter del codice civile, per le </w:t>
      </w:r>
      <w:r w:rsidRPr="001C291B">
        <w:rPr>
          <w:rFonts w:ascii="Verdana" w:hAnsi="Verdana" w:cs="Verdana"/>
          <w:i/>
          <w:iCs/>
          <w:sz w:val="18"/>
          <w:szCs w:val="18"/>
        </w:rPr>
        <w:t>società cooperative</w:t>
      </w:r>
      <w:r w:rsidRPr="001C291B">
        <w:rPr>
          <w:rFonts w:ascii="Verdana" w:hAnsi="Verdana" w:cs="Verdana"/>
          <w:b w:val="0"/>
          <w:bCs w:val="0"/>
          <w:i/>
          <w:iCs/>
          <w:sz w:val="18"/>
          <w:szCs w:val="18"/>
        </w:rPr>
        <w:t xml:space="preserve">, per i </w:t>
      </w:r>
      <w:r w:rsidRPr="001C291B">
        <w:rPr>
          <w:rFonts w:ascii="Verdana" w:hAnsi="Verdana" w:cs="Verdana"/>
          <w:i/>
          <w:iCs/>
          <w:sz w:val="18"/>
          <w:szCs w:val="18"/>
        </w:rPr>
        <w:t>consorzi di cooperative</w:t>
      </w:r>
      <w:r w:rsidRPr="001C291B">
        <w:rPr>
          <w:rFonts w:ascii="Verdana" w:hAnsi="Verdana" w:cs="Verdana"/>
          <w:b w:val="0"/>
          <w:bCs w:val="0"/>
          <w:i/>
          <w:iCs/>
          <w:sz w:val="18"/>
          <w:szCs w:val="18"/>
        </w:rPr>
        <w:t xml:space="preserve">, per i </w:t>
      </w:r>
      <w:r w:rsidRPr="001C291B">
        <w:rPr>
          <w:rFonts w:ascii="Verdana" w:hAnsi="Verdana" w:cs="Verdana"/>
          <w:i/>
          <w:iCs/>
          <w:sz w:val="18"/>
          <w:szCs w:val="18"/>
        </w:rPr>
        <w:t>consorzi di cui al libro quinto, titolo X, capo II, sezione II, del codice civile</w:t>
      </w:r>
      <w:r w:rsidRPr="001C291B">
        <w:rPr>
          <w:rFonts w:ascii="Verdana" w:hAnsi="Verdana" w:cs="Verdana"/>
          <w:b w:val="0"/>
          <w:bCs w:val="0"/>
          <w:i/>
          <w:iCs/>
          <w:sz w:val="18"/>
          <w:szCs w:val="18"/>
        </w:rPr>
        <w:t xml:space="preserve">, al </w:t>
      </w:r>
      <w:r w:rsidRPr="001C291B">
        <w:rPr>
          <w:rFonts w:ascii="Verdana" w:hAnsi="Verdana" w:cs="Verdana"/>
          <w:i/>
          <w:iCs/>
          <w:sz w:val="18"/>
          <w:szCs w:val="18"/>
          <w:u w:val="single"/>
        </w:rPr>
        <w:t>legale rappresentante</w:t>
      </w:r>
      <w:r w:rsidRPr="001C291B">
        <w:rPr>
          <w:rFonts w:ascii="Verdana" w:hAnsi="Verdana" w:cs="Verdana"/>
          <w:b w:val="0"/>
          <w:bCs w:val="0"/>
          <w:i/>
          <w:iCs/>
          <w:sz w:val="18"/>
          <w:szCs w:val="18"/>
        </w:rPr>
        <w:t xml:space="preserve"> e agli eventuali altri </w:t>
      </w:r>
      <w:r w:rsidRPr="001C291B">
        <w:rPr>
          <w:rFonts w:ascii="Verdana" w:hAnsi="Verdana" w:cs="Verdana"/>
          <w:i/>
          <w:iCs/>
          <w:sz w:val="18"/>
          <w:szCs w:val="18"/>
          <w:u w:val="single"/>
        </w:rPr>
        <w:t>componenti l'organo di amministrazione</w:t>
      </w:r>
      <w:r w:rsidRPr="001C291B">
        <w:rPr>
          <w:rFonts w:ascii="Verdana" w:hAnsi="Verdana" w:cs="Verdana"/>
          <w:b w:val="0"/>
          <w:bCs w:val="0"/>
          <w:i/>
          <w:iCs/>
          <w:sz w:val="18"/>
          <w:szCs w:val="18"/>
        </w:rPr>
        <w:t xml:space="preserve"> nonché a </w:t>
      </w:r>
      <w:r w:rsidRPr="001C291B">
        <w:rPr>
          <w:rFonts w:ascii="Verdana" w:hAnsi="Verdana" w:cs="Verdana"/>
          <w:i/>
          <w:iCs/>
          <w:sz w:val="18"/>
          <w:szCs w:val="18"/>
          <w:u w:val="single"/>
        </w:rPr>
        <w:t>ciascuno dei consorziati</w:t>
      </w:r>
      <w:r w:rsidRPr="001C291B">
        <w:rPr>
          <w:rFonts w:ascii="Verdana" w:hAnsi="Verdana" w:cs="Verdana"/>
          <w:b w:val="0"/>
          <w:bCs w:val="0"/>
          <w:i/>
          <w:iCs/>
          <w:sz w:val="18"/>
          <w:szCs w:val="18"/>
        </w:rPr>
        <w:t xml:space="preserve"> che nei consorzi e nelle società consortili detenga, anche indirettamente, una partecipazione pari almeno al </w:t>
      </w:r>
      <w:r w:rsidRPr="001C291B">
        <w:rPr>
          <w:rFonts w:ascii="Verdana" w:hAnsi="Verdana" w:cs="Verdana"/>
          <w:i/>
          <w:iCs/>
          <w:sz w:val="18"/>
          <w:szCs w:val="18"/>
        </w:rPr>
        <w:t>5 per cento</w:t>
      </w:r>
      <w:r w:rsidRPr="001C291B">
        <w:rPr>
          <w:rFonts w:ascii="Verdana" w:hAnsi="Verdana" w:cs="Verdana"/>
          <w:b w:val="0"/>
          <w:bCs w:val="0"/>
          <w:i/>
          <w:iCs/>
          <w:sz w:val="18"/>
          <w:szCs w:val="18"/>
        </w:rPr>
        <w:t>;</w:t>
      </w:r>
    </w:p>
    <w:p w14:paraId="0C6E67A5"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c) per le </w:t>
      </w:r>
      <w:r w:rsidRPr="001C291B">
        <w:rPr>
          <w:rFonts w:ascii="Verdana" w:hAnsi="Verdana" w:cs="Verdana"/>
          <w:i/>
          <w:iCs/>
          <w:sz w:val="18"/>
          <w:szCs w:val="18"/>
        </w:rPr>
        <w:t>società di capitali</w:t>
      </w:r>
      <w:r w:rsidRPr="001C291B">
        <w:rPr>
          <w:rFonts w:ascii="Verdana" w:hAnsi="Verdana" w:cs="Verdana"/>
          <w:b w:val="0"/>
          <w:bCs w:val="0"/>
          <w:i/>
          <w:iCs/>
          <w:sz w:val="18"/>
          <w:szCs w:val="18"/>
        </w:rPr>
        <w:t xml:space="preserve">, anche al </w:t>
      </w:r>
      <w:r w:rsidRPr="001C291B">
        <w:rPr>
          <w:rFonts w:ascii="Verdana" w:hAnsi="Verdana" w:cs="Verdana"/>
          <w:i/>
          <w:iCs/>
          <w:sz w:val="18"/>
          <w:szCs w:val="18"/>
          <w:u w:val="single"/>
        </w:rPr>
        <w:t>socio di maggioranza</w:t>
      </w:r>
      <w:r w:rsidRPr="001C291B">
        <w:rPr>
          <w:rFonts w:ascii="Verdana" w:hAnsi="Verdana" w:cs="Verdana"/>
          <w:b w:val="0"/>
          <w:bCs w:val="0"/>
          <w:i/>
          <w:iCs/>
          <w:sz w:val="18"/>
          <w:szCs w:val="18"/>
        </w:rPr>
        <w:t xml:space="preserve"> in caso di società con un numero di soci pari o inferiore a quattro, ovvero al </w:t>
      </w:r>
      <w:r w:rsidRPr="001C291B">
        <w:rPr>
          <w:rFonts w:ascii="Verdana" w:hAnsi="Verdana" w:cs="Verdana"/>
          <w:i/>
          <w:iCs/>
          <w:sz w:val="18"/>
          <w:szCs w:val="18"/>
          <w:u w:val="single"/>
        </w:rPr>
        <w:t>socio</w:t>
      </w:r>
      <w:r w:rsidRPr="001C291B">
        <w:rPr>
          <w:rFonts w:ascii="Verdana" w:hAnsi="Verdana" w:cs="Verdana"/>
          <w:b w:val="0"/>
          <w:bCs w:val="0"/>
          <w:i/>
          <w:iCs/>
          <w:sz w:val="18"/>
          <w:szCs w:val="18"/>
        </w:rPr>
        <w:t xml:space="preserve"> in caso di società con socio unico;</w:t>
      </w:r>
    </w:p>
    <w:p w14:paraId="028AD640"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d) per i </w:t>
      </w:r>
      <w:r w:rsidRPr="001C291B">
        <w:rPr>
          <w:rFonts w:ascii="Verdana" w:hAnsi="Verdana" w:cs="Verdana"/>
          <w:i/>
          <w:iCs/>
          <w:sz w:val="18"/>
          <w:szCs w:val="18"/>
        </w:rPr>
        <w:t>consorzi di cui all'articolo 2602 del codice civile</w:t>
      </w:r>
      <w:r w:rsidRPr="001C291B">
        <w:rPr>
          <w:rFonts w:ascii="Verdana" w:hAnsi="Verdana" w:cs="Verdana"/>
          <w:b w:val="0"/>
          <w:bCs w:val="0"/>
          <w:i/>
          <w:iCs/>
          <w:sz w:val="18"/>
          <w:szCs w:val="18"/>
        </w:rPr>
        <w:t xml:space="preserve"> e per i </w:t>
      </w:r>
      <w:r w:rsidRPr="001C291B">
        <w:rPr>
          <w:rFonts w:ascii="Verdana" w:hAnsi="Verdana" w:cs="Verdana"/>
          <w:i/>
          <w:iCs/>
          <w:sz w:val="18"/>
          <w:szCs w:val="18"/>
        </w:rPr>
        <w:t>gruppi europei di interesse economico</w:t>
      </w:r>
      <w:r w:rsidRPr="001C291B">
        <w:rPr>
          <w:rFonts w:ascii="Verdana" w:hAnsi="Verdana" w:cs="Verdana"/>
          <w:b w:val="0"/>
          <w:bCs w:val="0"/>
          <w:i/>
          <w:iCs/>
          <w:sz w:val="18"/>
          <w:szCs w:val="18"/>
        </w:rPr>
        <w:t xml:space="preserve">, a chi ne ha la </w:t>
      </w:r>
      <w:r w:rsidRPr="001C291B">
        <w:rPr>
          <w:rFonts w:ascii="Verdana" w:hAnsi="Verdana" w:cs="Verdana"/>
          <w:i/>
          <w:iCs/>
          <w:sz w:val="18"/>
          <w:szCs w:val="18"/>
          <w:u w:val="single"/>
        </w:rPr>
        <w:t>rappresentanza</w:t>
      </w:r>
      <w:r w:rsidRPr="001C291B">
        <w:rPr>
          <w:rFonts w:ascii="Verdana" w:hAnsi="Verdana" w:cs="Verdana"/>
          <w:b w:val="0"/>
          <w:bCs w:val="0"/>
          <w:i/>
          <w:iCs/>
          <w:sz w:val="18"/>
          <w:szCs w:val="18"/>
        </w:rPr>
        <w:t xml:space="preserve"> e agli i</w:t>
      </w:r>
      <w:r w:rsidRPr="001C291B">
        <w:rPr>
          <w:rFonts w:ascii="Verdana" w:hAnsi="Verdana" w:cs="Verdana"/>
          <w:i/>
          <w:iCs/>
          <w:sz w:val="18"/>
          <w:szCs w:val="18"/>
          <w:u w:val="single"/>
        </w:rPr>
        <w:t>mprenditori</w:t>
      </w:r>
      <w:r w:rsidRPr="001C291B">
        <w:rPr>
          <w:rFonts w:ascii="Verdana" w:hAnsi="Verdana" w:cs="Verdana"/>
          <w:b w:val="0"/>
          <w:bCs w:val="0"/>
          <w:i/>
          <w:iCs/>
          <w:sz w:val="18"/>
          <w:szCs w:val="18"/>
        </w:rPr>
        <w:t xml:space="preserve"> </w:t>
      </w:r>
      <w:r w:rsidRPr="001C291B">
        <w:rPr>
          <w:rFonts w:ascii="Verdana" w:hAnsi="Verdana" w:cs="Verdana"/>
          <w:i/>
          <w:iCs/>
          <w:sz w:val="18"/>
          <w:szCs w:val="18"/>
          <w:u w:val="single"/>
        </w:rPr>
        <w:t>o società consorziate</w:t>
      </w:r>
      <w:r w:rsidRPr="001C291B">
        <w:rPr>
          <w:rFonts w:ascii="Verdana" w:hAnsi="Verdana" w:cs="Verdana"/>
          <w:b w:val="0"/>
          <w:bCs w:val="0"/>
          <w:i/>
          <w:iCs/>
          <w:sz w:val="18"/>
          <w:szCs w:val="18"/>
        </w:rPr>
        <w:t>;</w:t>
      </w:r>
    </w:p>
    <w:p w14:paraId="2349F64C"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e) per le </w:t>
      </w:r>
      <w:r w:rsidRPr="001C291B">
        <w:rPr>
          <w:rFonts w:ascii="Verdana" w:hAnsi="Verdana" w:cs="Verdana"/>
          <w:i/>
          <w:iCs/>
          <w:sz w:val="18"/>
          <w:szCs w:val="18"/>
        </w:rPr>
        <w:t>società semplice</w:t>
      </w:r>
      <w:r w:rsidRPr="001C291B">
        <w:rPr>
          <w:rFonts w:ascii="Verdana" w:hAnsi="Verdana" w:cs="Verdana"/>
          <w:b w:val="0"/>
          <w:bCs w:val="0"/>
          <w:i/>
          <w:iCs/>
          <w:sz w:val="18"/>
          <w:szCs w:val="18"/>
        </w:rPr>
        <w:t xml:space="preserve"> e in </w:t>
      </w:r>
      <w:r w:rsidRPr="001C291B">
        <w:rPr>
          <w:rFonts w:ascii="Verdana" w:hAnsi="Verdana" w:cs="Verdana"/>
          <w:i/>
          <w:iCs/>
          <w:sz w:val="18"/>
          <w:szCs w:val="18"/>
        </w:rPr>
        <w:t>nome collettivo</w:t>
      </w:r>
      <w:r w:rsidRPr="001C291B">
        <w:rPr>
          <w:rFonts w:ascii="Verdana" w:hAnsi="Verdana" w:cs="Verdana"/>
          <w:b w:val="0"/>
          <w:bCs w:val="0"/>
          <w:i/>
          <w:iCs/>
          <w:sz w:val="18"/>
          <w:szCs w:val="18"/>
        </w:rPr>
        <w:t xml:space="preserve">, a </w:t>
      </w:r>
      <w:r w:rsidRPr="001C291B">
        <w:rPr>
          <w:rFonts w:ascii="Verdana" w:hAnsi="Verdana" w:cs="Verdana"/>
          <w:i/>
          <w:iCs/>
          <w:sz w:val="18"/>
          <w:szCs w:val="18"/>
          <w:u w:val="single"/>
        </w:rPr>
        <w:t>tutti i soci</w:t>
      </w:r>
      <w:r w:rsidRPr="001C291B">
        <w:rPr>
          <w:rFonts w:ascii="Verdana" w:hAnsi="Verdana" w:cs="Verdana"/>
          <w:b w:val="0"/>
          <w:bCs w:val="0"/>
          <w:i/>
          <w:iCs/>
          <w:sz w:val="18"/>
          <w:szCs w:val="18"/>
        </w:rPr>
        <w:t>;</w:t>
      </w:r>
    </w:p>
    <w:p w14:paraId="677A790E"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f) per le </w:t>
      </w:r>
      <w:r w:rsidRPr="001C291B">
        <w:rPr>
          <w:rFonts w:ascii="Verdana" w:hAnsi="Verdana" w:cs="Verdana"/>
          <w:i/>
          <w:iCs/>
          <w:sz w:val="18"/>
          <w:szCs w:val="18"/>
        </w:rPr>
        <w:t>società in accomandita semplice</w:t>
      </w:r>
      <w:r w:rsidRPr="001C291B">
        <w:rPr>
          <w:rFonts w:ascii="Verdana" w:hAnsi="Verdana" w:cs="Verdana"/>
          <w:b w:val="0"/>
          <w:bCs w:val="0"/>
          <w:i/>
          <w:iCs/>
          <w:sz w:val="18"/>
          <w:szCs w:val="18"/>
        </w:rPr>
        <w:t xml:space="preserve">, ai </w:t>
      </w:r>
      <w:r w:rsidRPr="001C291B">
        <w:rPr>
          <w:rFonts w:ascii="Verdana" w:hAnsi="Verdana" w:cs="Verdana"/>
          <w:i/>
          <w:iCs/>
          <w:sz w:val="18"/>
          <w:szCs w:val="18"/>
          <w:u w:val="single"/>
        </w:rPr>
        <w:t>soci accomandatari</w:t>
      </w:r>
      <w:r w:rsidRPr="001C291B">
        <w:rPr>
          <w:rFonts w:ascii="Verdana" w:hAnsi="Verdana" w:cs="Verdana"/>
          <w:b w:val="0"/>
          <w:bCs w:val="0"/>
          <w:i/>
          <w:iCs/>
          <w:sz w:val="18"/>
          <w:szCs w:val="18"/>
        </w:rPr>
        <w:t>;</w:t>
      </w:r>
    </w:p>
    <w:p w14:paraId="60830ED0"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g) per le </w:t>
      </w:r>
      <w:r w:rsidRPr="001C291B">
        <w:rPr>
          <w:rFonts w:ascii="Verdana" w:hAnsi="Verdana" w:cs="Verdana"/>
          <w:i/>
          <w:iCs/>
          <w:sz w:val="18"/>
          <w:szCs w:val="18"/>
        </w:rPr>
        <w:t>società di cui all'articolo 2508 del codice civile</w:t>
      </w:r>
      <w:r w:rsidRPr="001C291B">
        <w:rPr>
          <w:rFonts w:ascii="Verdana" w:hAnsi="Verdana" w:cs="Verdana"/>
          <w:b w:val="0"/>
          <w:bCs w:val="0"/>
          <w:i/>
          <w:iCs/>
          <w:sz w:val="18"/>
          <w:szCs w:val="18"/>
        </w:rPr>
        <w:t xml:space="preserve">, a coloro che le </w:t>
      </w:r>
      <w:r w:rsidRPr="001C291B">
        <w:rPr>
          <w:rFonts w:ascii="Verdana" w:hAnsi="Verdana" w:cs="Verdana"/>
          <w:i/>
          <w:iCs/>
          <w:sz w:val="18"/>
          <w:szCs w:val="18"/>
          <w:u w:val="single"/>
        </w:rPr>
        <w:t>rappresentano stabilmente</w:t>
      </w:r>
      <w:r w:rsidRPr="001C291B">
        <w:rPr>
          <w:rFonts w:ascii="Verdana" w:hAnsi="Verdana" w:cs="Verdana"/>
          <w:b w:val="0"/>
          <w:bCs w:val="0"/>
          <w:i/>
          <w:iCs/>
          <w:sz w:val="18"/>
          <w:szCs w:val="18"/>
        </w:rPr>
        <w:t xml:space="preserve"> nel territorio dello Stato;</w:t>
      </w:r>
    </w:p>
    <w:p w14:paraId="1EDC1DA7" w14:textId="77777777" w:rsidR="001C291B" w:rsidRPr="001C291B" w:rsidRDefault="001C291B" w:rsidP="001C291B">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h) per i </w:t>
      </w:r>
      <w:r w:rsidRPr="001C291B">
        <w:rPr>
          <w:rFonts w:ascii="Verdana" w:hAnsi="Verdana" w:cs="Verdana"/>
          <w:i/>
          <w:iCs/>
          <w:sz w:val="18"/>
          <w:szCs w:val="18"/>
        </w:rPr>
        <w:t>raggruppamenti temporanei di imprese</w:t>
      </w:r>
      <w:r w:rsidRPr="001C291B">
        <w:rPr>
          <w:rFonts w:ascii="Verdana" w:hAnsi="Verdana" w:cs="Verdana"/>
          <w:b w:val="0"/>
          <w:bCs w:val="0"/>
          <w:i/>
          <w:iCs/>
          <w:sz w:val="18"/>
          <w:szCs w:val="18"/>
        </w:rPr>
        <w:t xml:space="preserve">, alle </w:t>
      </w:r>
      <w:r w:rsidRPr="001C291B">
        <w:rPr>
          <w:rFonts w:ascii="Verdana" w:hAnsi="Verdana" w:cs="Verdana"/>
          <w:i/>
          <w:iCs/>
          <w:sz w:val="18"/>
          <w:szCs w:val="18"/>
        </w:rPr>
        <w:t>imprese costituenti il raggruppamento</w:t>
      </w:r>
      <w:r w:rsidRPr="001C291B">
        <w:rPr>
          <w:rFonts w:ascii="Verdana" w:hAnsi="Verdana" w:cs="Verdana"/>
          <w:b w:val="0"/>
          <w:bCs w:val="0"/>
          <w:i/>
          <w:iCs/>
          <w:sz w:val="18"/>
          <w:szCs w:val="18"/>
        </w:rPr>
        <w:t xml:space="preserve"> anche se aventi sede all'estero, secondo le modalità indicate nelle lettere precedenti;</w:t>
      </w:r>
    </w:p>
    <w:p w14:paraId="1593B48E" w14:textId="16039C2E" w:rsidR="002B6C7A" w:rsidRPr="00250E21" w:rsidRDefault="001C291B" w:rsidP="00250E21">
      <w:pPr>
        <w:pStyle w:val="Corpodeltesto3"/>
        <w:pBdr>
          <w:top w:val="single" w:sz="4" w:space="1" w:color="auto"/>
          <w:left w:val="single" w:sz="4" w:space="0" w:color="auto"/>
          <w:bottom w:val="single" w:sz="4" w:space="1" w:color="auto"/>
          <w:right w:val="single" w:sz="4" w:space="4" w:color="auto"/>
        </w:pBdr>
        <w:rPr>
          <w:rFonts w:ascii="Verdana" w:hAnsi="Verdana" w:cs="Verdana"/>
          <w:b w:val="0"/>
          <w:bCs w:val="0"/>
          <w:i/>
          <w:iCs/>
          <w:sz w:val="18"/>
          <w:szCs w:val="18"/>
        </w:rPr>
      </w:pPr>
      <w:r w:rsidRPr="001C291B">
        <w:rPr>
          <w:rFonts w:ascii="Verdana" w:hAnsi="Verdana" w:cs="Verdana"/>
          <w:b w:val="0"/>
          <w:bCs w:val="0"/>
          <w:i/>
          <w:iCs/>
          <w:sz w:val="18"/>
          <w:szCs w:val="18"/>
        </w:rPr>
        <w:t xml:space="preserve">i) per le </w:t>
      </w:r>
      <w:r w:rsidRPr="001C291B">
        <w:rPr>
          <w:rFonts w:ascii="Verdana" w:hAnsi="Verdana" w:cs="Verdana"/>
          <w:i/>
          <w:iCs/>
          <w:sz w:val="18"/>
          <w:szCs w:val="18"/>
        </w:rPr>
        <w:t>società personali</w:t>
      </w:r>
      <w:r w:rsidRPr="001C291B">
        <w:rPr>
          <w:rFonts w:ascii="Verdana" w:hAnsi="Verdana" w:cs="Verdana"/>
          <w:b w:val="0"/>
          <w:bCs w:val="0"/>
          <w:i/>
          <w:iCs/>
          <w:sz w:val="18"/>
          <w:szCs w:val="18"/>
        </w:rPr>
        <w:t xml:space="preserve"> ai </w:t>
      </w:r>
      <w:r w:rsidRPr="001C291B">
        <w:rPr>
          <w:rFonts w:ascii="Verdana" w:hAnsi="Verdana" w:cs="Verdana"/>
          <w:i/>
          <w:iCs/>
          <w:sz w:val="18"/>
          <w:szCs w:val="18"/>
          <w:u w:val="single"/>
        </w:rPr>
        <w:t>soci persone fisiche delle società personali</w:t>
      </w:r>
      <w:r w:rsidRPr="001C291B">
        <w:rPr>
          <w:rFonts w:ascii="Verdana" w:hAnsi="Verdana" w:cs="Verdana"/>
          <w:b w:val="0"/>
          <w:bCs w:val="0"/>
          <w:i/>
          <w:iCs/>
          <w:sz w:val="18"/>
          <w:szCs w:val="18"/>
        </w:rPr>
        <w:t xml:space="preserve"> o di </w:t>
      </w:r>
      <w:r w:rsidRPr="001C291B">
        <w:rPr>
          <w:rFonts w:ascii="Verdana" w:hAnsi="Verdana" w:cs="Verdana"/>
          <w:i/>
          <w:iCs/>
          <w:sz w:val="18"/>
          <w:szCs w:val="18"/>
          <w:u w:val="single"/>
        </w:rPr>
        <w:t>capitali che ne siano socie</w:t>
      </w:r>
      <w:r w:rsidRPr="001C291B">
        <w:rPr>
          <w:rFonts w:ascii="Verdana" w:hAnsi="Verdana" w:cs="Verdana"/>
          <w:b w:val="0"/>
          <w:bCs w:val="0"/>
          <w:i/>
          <w:iCs/>
          <w:sz w:val="18"/>
          <w:szCs w:val="18"/>
        </w:rPr>
        <w:t>.</w:t>
      </w:r>
    </w:p>
    <w:p w14:paraId="43B04E51" w14:textId="77777777" w:rsidR="00817091" w:rsidRDefault="00817091" w:rsidP="00250E21">
      <w:pPr>
        <w:tabs>
          <w:tab w:val="left" w:pos="5400"/>
        </w:tabs>
        <w:spacing w:after="0"/>
        <w:rPr>
          <w:rFonts w:ascii="Verdana" w:hAnsi="Verdana"/>
          <w:sz w:val="20"/>
          <w:szCs w:val="20"/>
        </w:rPr>
      </w:pP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896F35" w:rsidRPr="00896F35" w14:paraId="45548026"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9D0E9F0" w14:textId="77777777" w:rsidR="00896F35" w:rsidRPr="00896F35" w:rsidRDefault="00896F35" w:rsidP="00896F35">
            <w:pPr>
              <w:widowControl w:val="0"/>
              <w:autoSpaceDE w:val="0"/>
              <w:autoSpaceDN w:val="0"/>
              <w:snapToGrid w:val="0"/>
              <w:spacing w:after="0"/>
              <w:ind w:left="-142" w:right="-68"/>
              <w:jc w:val="center"/>
              <w:rPr>
                <w:rFonts w:ascii="Times New Roman" w:eastAsia="Times New Roman" w:hAnsi="Times New Roman" w:cs="Times New Roman"/>
                <w:noProof/>
                <w:lang w:val="en-US"/>
              </w:rPr>
            </w:pPr>
            <w:bookmarkStart w:id="0" w:name="_Hlk198216942"/>
            <w:r w:rsidRPr="00896F3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06E0B899" wp14:editId="76167097">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4EAB786D" w14:textId="77777777" w:rsidR="00896F35" w:rsidRPr="00896F35" w:rsidRDefault="00896F35" w:rsidP="00896F35">
            <w:pPr>
              <w:widowControl w:val="0"/>
              <w:autoSpaceDE w:val="0"/>
              <w:autoSpaceDN w:val="0"/>
              <w:snapToGrid w:val="0"/>
              <w:spacing w:after="0"/>
              <w:ind w:right="-68"/>
              <w:rPr>
                <w:rFonts w:ascii="Times New Roman" w:eastAsia="Times New Roman" w:hAnsi="Times New Roman" w:cs="Times New Roman"/>
                <w:noProof/>
                <w:lang w:val="en-US"/>
              </w:rPr>
            </w:pPr>
          </w:p>
          <w:p w14:paraId="2337CF15" w14:textId="77777777" w:rsidR="00896F35" w:rsidRPr="00896F35" w:rsidRDefault="00896F35" w:rsidP="00896F35">
            <w:pPr>
              <w:widowControl w:val="0"/>
              <w:autoSpaceDE w:val="0"/>
              <w:autoSpaceDN w:val="0"/>
              <w:snapToGrid w:val="0"/>
              <w:spacing w:after="0"/>
              <w:ind w:right="-68"/>
              <w:rPr>
                <w:rFonts w:ascii="Times New Roman" w:eastAsia="Times New Roman" w:hAnsi="Times New Roman" w:cs="Times New Roman"/>
                <w:noProof/>
                <w:lang w:val="en-US"/>
              </w:rPr>
            </w:pPr>
            <w:r w:rsidRPr="00896F35">
              <w:rPr>
                <w:rFonts w:ascii="Times New Roman" w:eastAsia="Times New Roman" w:hAnsi="Times New Roman" w:cs="Times New Roman"/>
                <w:noProof/>
                <w:lang w:val="en-US"/>
              </w:rPr>
              <w:t xml:space="preserve">  </w:t>
            </w:r>
          </w:p>
          <w:p w14:paraId="2F10182B" w14:textId="77777777" w:rsidR="00896F35" w:rsidRPr="00896F35" w:rsidRDefault="00896F35" w:rsidP="00896F35">
            <w:pPr>
              <w:widowControl w:val="0"/>
              <w:autoSpaceDE w:val="0"/>
              <w:autoSpaceDN w:val="0"/>
              <w:snapToGrid w:val="0"/>
              <w:spacing w:after="0"/>
              <w:ind w:right="-68"/>
              <w:rPr>
                <w:rFonts w:ascii="Times New Roman" w:eastAsia="Times New Roman" w:hAnsi="Times New Roman" w:cs="Times New Roman"/>
                <w:noProof/>
                <w:lang w:val="en-US"/>
              </w:rPr>
            </w:pPr>
          </w:p>
          <w:p w14:paraId="177C04A9" w14:textId="77777777" w:rsidR="00896F35" w:rsidRPr="00896F35" w:rsidRDefault="00896F35" w:rsidP="00896F35">
            <w:pPr>
              <w:widowControl w:val="0"/>
              <w:autoSpaceDE w:val="0"/>
              <w:autoSpaceDN w:val="0"/>
              <w:snapToGrid w:val="0"/>
              <w:spacing w:after="0"/>
              <w:ind w:right="-68"/>
              <w:rPr>
                <w:rFonts w:ascii="Times New Roman" w:eastAsia="Times New Roman" w:hAnsi="Times New Roman" w:cs="Times New Roman"/>
                <w:b/>
                <w:bCs/>
                <w:lang w:val="en-US"/>
              </w:rPr>
            </w:pPr>
            <w:r w:rsidRPr="00896F35">
              <w:rPr>
                <w:rFonts w:ascii="Times New Roman" w:eastAsia="Times New Roman" w:hAnsi="Times New Roman" w:cs="Times New Roman"/>
                <w:b/>
                <w:bCs/>
                <w:lang w:val="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0BCB9579" w14:textId="77777777" w:rsidR="00896F35" w:rsidRPr="00896F35" w:rsidRDefault="00896F35" w:rsidP="00896F35">
            <w:pPr>
              <w:widowControl w:val="0"/>
              <w:tabs>
                <w:tab w:val="left" w:pos="1068"/>
              </w:tabs>
              <w:autoSpaceDE w:val="0"/>
              <w:autoSpaceDN w:val="0"/>
              <w:snapToGrid w:val="0"/>
              <w:spacing w:before="60" w:after="0"/>
              <w:ind w:left="-73" w:right="-40"/>
              <w:jc w:val="center"/>
              <w:rPr>
                <w:rFonts w:ascii="Times New Roman" w:eastAsia="Times New Roman" w:hAnsi="Times New Roman" w:cs="Times New Roman"/>
                <w:b/>
                <w:bCs/>
                <w:sz w:val="30"/>
                <w:szCs w:val="30"/>
                <w:lang w:val="en-US"/>
              </w:rPr>
            </w:pPr>
            <w:r w:rsidRPr="00896F3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5EA34BC" wp14:editId="29AC57A7">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896F35">
              <w:rPr>
                <w:rFonts w:ascii="Times New Roman" w:eastAsia="Times New Roman" w:hAnsi="Times New Roman" w:cs="Times New Roman"/>
                <w:b/>
                <w:bCs/>
                <w:sz w:val="30"/>
                <w:szCs w:val="30"/>
                <w:lang w:val="en-US"/>
              </w:rPr>
              <w:t>PROVINCIA DI FOGGIA</w:t>
            </w:r>
          </w:p>
          <w:p w14:paraId="1C3200C6" w14:textId="77777777" w:rsidR="00896F35" w:rsidRPr="00896F35" w:rsidRDefault="00896F35" w:rsidP="00896F35">
            <w:pPr>
              <w:widowControl w:val="0"/>
              <w:tabs>
                <w:tab w:val="left" w:pos="1068"/>
              </w:tabs>
              <w:autoSpaceDE w:val="0"/>
              <w:autoSpaceDN w:val="0"/>
              <w:snapToGrid w:val="0"/>
              <w:spacing w:after="0"/>
              <w:ind w:left="-73" w:right="-37"/>
              <w:jc w:val="center"/>
              <w:rPr>
                <w:rFonts w:ascii="Times New Roman" w:eastAsia="Times New Roman" w:hAnsi="Times New Roman" w:cs="Times New Roman"/>
                <w:b/>
                <w:bCs/>
                <w:lang w:val="en-US"/>
              </w:rPr>
            </w:pPr>
            <w:r w:rsidRPr="00896F35">
              <w:rPr>
                <w:rFonts w:ascii="Times New Roman" w:eastAsia="Times New Roman" w:hAnsi="Times New Roman" w:cs="Times New Roman"/>
                <w:b/>
                <w:bCs/>
                <w:lang w:val="en-US"/>
              </w:rPr>
              <w:t>SETTORE APPALTI, SUA, CONTRATTI</w:t>
            </w:r>
          </w:p>
        </w:tc>
      </w:tr>
      <w:tr w:rsidR="00896F35" w:rsidRPr="00896F35" w14:paraId="0A08DCE7"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C511F0" w14:textId="77777777" w:rsidR="00896F35" w:rsidRPr="00896F35" w:rsidRDefault="00896F35" w:rsidP="00896F35">
            <w:pPr>
              <w:spacing w:after="0"/>
              <w:rPr>
                <w:rFonts w:ascii="Times New Roman" w:eastAsia="Times New Roman" w:hAnsi="Times New Roman" w:cs="Times New Roman"/>
                <w:b/>
                <w:bCs/>
                <w:lang w:val="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044DFFC1" w14:textId="77777777" w:rsidR="00896F35" w:rsidRPr="00896F35" w:rsidRDefault="00896F35" w:rsidP="00896F35">
            <w:pPr>
              <w:widowControl w:val="0"/>
              <w:tabs>
                <w:tab w:val="left" w:pos="1068"/>
              </w:tabs>
              <w:autoSpaceDE w:val="0"/>
              <w:autoSpaceDN w:val="0"/>
              <w:snapToGrid w:val="0"/>
              <w:spacing w:after="0"/>
              <w:ind w:left="-73" w:right="-37"/>
              <w:jc w:val="center"/>
              <w:rPr>
                <w:rFonts w:ascii="Times New Roman" w:eastAsia="Times New Roman" w:hAnsi="Times New Roman" w:cs="Times New Roman"/>
                <w:b/>
                <w:bCs/>
                <w:sz w:val="18"/>
                <w:szCs w:val="18"/>
                <w:lang w:val="en-US"/>
              </w:rPr>
            </w:pPr>
            <w:r w:rsidRPr="00896F35">
              <w:rPr>
                <w:rFonts w:ascii="Times New Roman" w:eastAsia="Times New Roman" w:hAnsi="Times New Roman" w:cs="Times New Roman"/>
                <w:b/>
                <w:bCs/>
                <w:sz w:val="18"/>
                <w:szCs w:val="18"/>
                <w:lang w:val="en-US"/>
              </w:rPr>
              <w:t>Piazza XX Settembre 20 – 71121 Foggia</w:t>
            </w:r>
          </w:p>
          <w:p w14:paraId="3F59413E" w14:textId="77777777" w:rsidR="00896F35" w:rsidRPr="00896F35" w:rsidRDefault="00896F35" w:rsidP="00896F35">
            <w:pPr>
              <w:widowControl w:val="0"/>
              <w:tabs>
                <w:tab w:val="left" w:pos="1068"/>
              </w:tabs>
              <w:autoSpaceDE w:val="0"/>
              <w:autoSpaceDN w:val="0"/>
              <w:snapToGrid w:val="0"/>
              <w:spacing w:after="0"/>
              <w:ind w:left="-73" w:right="-37"/>
              <w:jc w:val="center"/>
              <w:rPr>
                <w:rFonts w:ascii="Times New Roman" w:eastAsia="Times New Roman" w:hAnsi="Times New Roman" w:cs="Times New Roman"/>
                <w:b/>
                <w:bCs/>
                <w:sz w:val="18"/>
                <w:szCs w:val="18"/>
                <w:lang w:val="en-US"/>
              </w:rPr>
            </w:pPr>
            <w:r w:rsidRPr="00896F35">
              <w:rPr>
                <w:rFonts w:ascii="Times New Roman" w:eastAsia="Times New Roman" w:hAnsi="Times New Roman" w:cs="Times New Roman"/>
                <w:b/>
                <w:bCs/>
                <w:sz w:val="18"/>
                <w:szCs w:val="18"/>
                <w:lang w:val="en-US"/>
              </w:rPr>
              <w:t>Tel 0881791111</w:t>
            </w:r>
          </w:p>
          <w:p w14:paraId="5E28AEDB" w14:textId="77777777" w:rsidR="00896F35" w:rsidRPr="00896F35" w:rsidRDefault="00896F35" w:rsidP="00896F35">
            <w:pPr>
              <w:widowControl w:val="0"/>
              <w:tabs>
                <w:tab w:val="left" w:pos="1068"/>
              </w:tabs>
              <w:autoSpaceDE w:val="0"/>
              <w:autoSpaceDN w:val="0"/>
              <w:snapToGrid w:val="0"/>
              <w:spacing w:after="0"/>
              <w:ind w:left="-73" w:right="-37"/>
              <w:jc w:val="center"/>
              <w:rPr>
                <w:rFonts w:ascii="Times New Roman" w:eastAsia="Times New Roman" w:hAnsi="Times New Roman" w:cs="Times New Roman"/>
                <w:b/>
                <w:bCs/>
                <w:sz w:val="18"/>
                <w:szCs w:val="18"/>
                <w:lang w:val="en-US"/>
              </w:rPr>
            </w:pPr>
            <w:hyperlink r:id="rId7" w:history="1">
              <w:r w:rsidRPr="00896F35">
                <w:rPr>
                  <w:rFonts w:ascii="Times New Roman" w:eastAsia="Times New Roman" w:hAnsi="Times New Roman" w:cs="Times New Roman"/>
                  <w:color w:val="0000FF"/>
                  <w:sz w:val="18"/>
                  <w:szCs w:val="18"/>
                  <w:u w:val="single"/>
                  <w:lang w:val="en-US"/>
                </w:rPr>
                <w:t>www.provincia.foggia.it</w:t>
              </w:r>
            </w:hyperlink>
          </w:p>
          <w:p w14:paraId="59C8DE66" w14:textId="77777777" w:rsidR="00896F35" w:rsidRPr="00896F35" w:rsidRDefault="00896F35" w:rsidP="00896F35">
            <w:pPr>
              <w:widowControl w:val="0"/>
              <w:tabs>
                <w:tab w:val="left" w:pos="1068"/>
              </w:tabs>
              <w:autoSpaceDE w:val="0"/>
              <w:autoSpaceDN w:val="0"/>
              <w:snapToGrid w:val="0"/>
              <w:spacing w:after="40"/>
              <w:ind w:left="-73"/>
              <w:jc w:val="center"/>
              <w:rPr>
                <w:rFonts w:ascii="Times New Roman" w:eastAsia="Times New Roman" w:hAnsi="Times New Roman" w:cs="Times New Roman"/>
                <w:b/>
                <w:bCs/>
                <w:noProof/>
                <w:lang w:val="en-US"/>
              </w:rPr>
            </w:pPr>
            <w:hyperlink r:id="rId8" w:history="1">
              <w:r w:rsidRPr="00896F35">
                <w:rPr>
                  <w:rFonts w:ascii="Times New Roman" w:eastAsia="Times New Roman" w:hAnsi="Times New Roman" w:cs="Times New Roman"/>
                  <w:color w:val="0000FF"/>
                  <w:sz w:val="18"/>
                  <w:szCs w:val="18"/>
                  <w:u w:val="single"/>
                  <w:lang w:val="en-US"/>
                </w:rPr>
                <w:t>protocollo@cert.provincia.foggia.it</w:t>
              </w:r>
            </w:hyperlink>
          </w:p>
        </w:tc>
      </w:tr>
      <w:tr w:rsidR="00896F35" w:rsidRPr="00896F35" w14:paraId="26A2B637"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110F4856" w14:textId="77777777" w:rsidR="00896F35" w:rsidRPr="00896F35" w:rsidRDefault="00896F35" w:rsidP="00896F35">
            <w:pPr>
              <w:widowControl w:val="0"/>
              <w:autoSpaceDE w:val="0"/>
              <w:autoSpaceDN w:val="0"/>
              <w:snapToGrid w:val="0"/>
              <w:spacing w:after="0"/>
              <w:ind w:left="-73"/>
              <w:jc w:val="center"/>
              <w:rPr>
                <w:rFonts w:ascii="Times New Roman" w:eastAsia="Times New Roman" w:hAnsi="Times New Roman" w:cs="Times New Roman"/>
                <w:b/>
                <w:lang w:val="en-US"/>
              </w:rPr>
            </w:pPr>
            <w:r w:rsidRPr="00896F35">
              <w:rPr>
                <w:rFonts w:ascii="Times New Roman" w:eastAsia="Times New Roman" w:hAnsi="Times New Roman" w:cs="Times New Roman"/>
                <w:b/>
                <w:lang w:val="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56CA7C"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lang w:val="en-US"/>
              </w:rPr>
            </w:pPr>
            <w:r w:rsidRPr="00896F35">
              <w:rPr>
                <w:rFonts w:ascii="Times New Roman" w:eastAsia="Times New Roman" w:hAnsi="Times New Roman" w:cs="Times New Roman"/>
                <w:lang w:val="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896F35" w:rsidRPr="00896F35" w14:paraId="22930077"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4B35142D" w14:textId="77777777" w:rsidR="00896F35" w:rsidRPr="00896F35" w:rsidRDefault="00896F35" w:rsidP="00896F35">
            <w:pPr>
              <w:widowControl w:val="0"/>
              <w:autoSpaceDN w:val="0"/>
              <w:spacing w:after="0" w:line="247" w:lineRule="auto"/>
              <w:ind w:left="-73" w:right="39"/>
              <w:jc w:val="center"/>
              <w:textAlignment w:val="baseline"/>
              <w:rPr>
                <w:rFonts w:ascii="Times New Roman" w:eastAsia="Times New Roman" w:hAnsi="Times New Roman" w:cs="Times New Roman"/>
                <w:b/>
                <w:lang w:val="en-US"/>
              </w:rPr>
            </w:pPr>
            <w:r w:rsidRPr="00896F35">
              <w:rPr>
                <w:rFonts w:ascii="Times New Roman" w:eastAsia="SimSun" w:hAnsi="Times New Roman" w:cs="Times New Roman"/>
                <w:b/>
                <w:kern w:val="3"/>
                <w:lang w:val="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3E507"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rPr>
            </w:pPr>
            <w:r w:rsidRPr="00896F35">
              <w:rPr>
                <w:rFonts w:ascii="Times New Roman" w:eastAsia="Times New Roman" w:hAnsi="Times New Roman" w:cs="Times New Roman"/>
                <w:bCs/>
                <w:lang w:val="en-US"/>
              </w:rPr>
              <w:t>LOTTO 1:BBF9EEA6F2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3861FDA" w14:textId="77777777" w:rsidR="00896F35" w:rsidRPr="00896F35" w:rsidRDefault="00896F35" w:rsidP="00896F35">
            <w:pPr>
              <w:widowControl w:val="0"/>
              <w:autoSpaceDN w:val="0"/>
              <w:spacing w:after="0" w:line="247" w:lineRule="auto"/>
              <w:ind w:left="-73"/>
              <w:jc w:val="center"/>
              <w:textAlignment w:val="baseline"/>
              <w:rPr>
                <w:rFonts w:ascii="Times New Roman" w:eastAsia="Times New Roman" w:hAnsi="Times New Roman" w:cs="Times New Roman"/>
              </w:rPr>
            </w:pPr>
            <w:r w:rsidRPr="00896F35">
              <w:rPr>
                <w:rFonts w:ascii="Times New Roman" w:eastAsia="SimSun" w:hAnsi="Times New Roman" w:cs="Times New Roman"/>
                <w:b/>
                <w:kern w:val="3"/>
                <w:lang w:val="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80ADA9"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rPr>
            </w:pPr>
            <w:r w:rsidRPr="00896F35">
              <w:rPr>
                <w:rFonts w:ascii="Times New Roman" w:eastAsia="Times New Roman" w:hAnsi="Times New Roman" w:cs="Times New Roman"/>
                <w:bCs/>
                <w:lang w:val="en-US"/>
              </w:rPr>
              <w:t>LOTTO 1: F70I24000010002</w:t>
            </w:r>
          </w:p>
        </w:tc>
      </w:tr>
      <w:tr w:rsidR="00896F35" w:rsidRPr="00896F35" w14:paraId="0A12AAC2"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85A76C" w14:textId="77777777" w:rsidR="00896F35" w:rsidRPr="00896F35" w:rsidRDefault="00896F35" w:rsidP="00896F35">
            <w:pPr>
              <w:spacing w:after="0"/>
              <w:rPr>
                <w:rFonts w:ascii="Times New Roman" w:eastAsia="Times New Roman" w:hAnsi="Times New Roman" w:cs="Times New Roman"/>
                <w:b/>
                <w:lang w:val="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4E467"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rPr>
            </w:pPr>
            <w:r w:rsidRPr="00896F35">
              <w:rPr>
                <w:rFonts w:ascii="Times New Roman" w:eastAsia="Times New Roman" w:hAnsi="Times New Roman" w:cs="Times New Roman"/>
                <w:lang w:val="en-US"/>
              </w:rPr>
              <w:t>LOTTO 2:BBF9EEB7C5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6B1B28" w14:textId="77777777" w:rsidR="00896F35" w:rsidRPr="00896F35" w:rsidRDefault="00896F35" w:rsidP="00896F35">
            <w:pPr>
              <w:spacing w:after="0"/>
              <w:rPr>
                <w:rFonts w:ascii="Times New Roman" w:eastAsia="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14:paraId="08FDC246"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rPr>
            </w:pPr>
            <w:r w:rsidRPr="00896F35">
              <w:rPr>
                <w:rFonts w:ascii="Times New Roman" w:eastAsia="Times New Roman" w:hAnsi="Times New Roman" w:cs="Times New Roman"/>
                <w:lang w:val="en-US"/>
              </w:rPr>
              <w:t>LOTTO 2: F70I24000010002</w:t>
            </w:r>
          </w:p>
        </w:tc>
      </w:tr>
      <w:tr w:rsidR="00896F35" w:rsidRPr="00896F35" w14:paraId="670A07F9"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92D9837" w14:textId="77777777" w:rsidR="00896F35" w:rsidRPr="00896F35" w:rsidRDefault="00896F35" w:rsidP="00896F35">
            <w:pPr>
              <w:spacing w:after="0"/>
              <w:rPr>
                <w:rFonts w:ascii="Times New Roman" w:eastAsia="Times New Roman" w:hAnsi="Times New Roman" w:cs="Times New Roman"/>
                <w:b/>
                <w:lang w:val="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53140"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bCs/>
                <w:lang w:val="en-US"/>
              </w:rPr>
            </w:pPr>
            <w:r w:rsidRPr="00896F35">
              <w:rPr>
                <w:rFonts w:ascii="Times New Roman" w:eastAsia="Times New Roman" w:hAnsi="Times New Roman" w:cs="Times New Roman"/>
                <w:lang w:val="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AF31BA" w14:textId="77777777" w:rsidR="00896F35" w:rsidRPr="00896F35" w:rsidRDefault="00896F35" w:rsidP="00896F35">
            <w:pPr>
              <w:spacing w:after="0"/>
              <w:rPr>
                <w:rFonts w:ascii="Times New Roman" w:eastAsia="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14:paraId="60137F5D" w14:textId="77777777" w:rsidR="00896F35" w:rsidRPr="00896F35" w:rsidRDefault="00896F35" w:rsidP="00896F35">
            <w:pPr>
              <w:widowControl w:val="0"/>
              <w:autoSpaceDE w:val="0"/>
              <w:autoSpaceDN w:val="0"/>
              <w:spacing w:after="0"/>
              <w:jc w:val="both"/>
              <w:rPr>
                <w:rFonts w:ascii="Times New Roman" w:eastAsia="Times New Roman" w:hAnsi="Times New Roman" w:cs="Times New Roman"/>
                <w:bCs/>
                <w:lang w:val="en-US"/>
              </w:rPr>
            </w:pPr>
            <w:r w:rsidRPr="00896F35">
              <w:rPr>
                <w:rFonts w:ascii="Times New Roman" w:eastAsia="Times New Roman" w:hAnsi="Times New Roman" w:cs="Times New Roman"/>
                <w:lang w:val="en-US"/>
              </w:rPr>
              <w:t>LOTTO 3: F70I24000010002</w:t>
            </w:r>
          </w:p>
        </w:tc>
        <w:bookmarkEnd w:id="0"/>
      </w:tr>
    </w:tbl>
    <w:p w14:paraId="7A9D0DD8" w14:textId="77777777" w:rsidR="00896F35" w:rsidRDefault="00896F35" w:rsidP="00CF2279">
      <w:pPr>
        <w:jc w:val="both"/>
        <w:rPr>
          <w:rFonts w:ascii="Verdana" w:hAnsi="Verdana"/>
          <w:sz w:val="20"/>
          <w:szCs w:val="20"/>
        </w:rPr>
      </w:pPr>
    </w:p>
    <w:p w14:paraId="2D8FEB7D" w14:textId="0AC76750" w:rsidR="00CF2279" w:rsidRDefault="00CF2279" w:rsidP="00CF2279">
      <w:pPr>
        <w:jc w:val="both"/>
        <w:rPr>
          <w:rFonts w:ascii="Verdana" w:hAnsi="Verdana"/>
          <w:sz w:val="20"/>
          <w:szCs w:val="20"/>
        </w:rPr>
      </w:pPr>
      <w:r w:rsidRPr="005A7BBB">
        <w:rPr>
          <w:rFonts w:ascii="Verdana" w:hAnsi="Verdana"/>
          <w:sz w:val="20"/>
          <w:szCs w:val="20"/>
        </w:rPr>
        <w:t xml:space="preserve">Il sottoscritto ……………………………………………………… nato il …………….………………….……… a …………………………………………………….. codice fiscale …………………………………………… </w:t>
      </w:r>
      <w:r w:rsidR="00D17700" w:rsidRPr="005A7BBB">
        <w:rPr>
          <w:rFonts w:ascii="Verdana" w:hAnsi="Verdana"/>
          <w:sz w:val="20"/>
          <w:szCs w:val="20"/>
        </w:rPr>
        <w:t xml:space="preserve">residente a ……………………………. Cap ………………. Via/P.zza ……………………………………………………………. </w:t>
      </w:r>
      <w:r w:rsidRPr="005A7BBB">
        <w:rPr>
          <w:rFonts w:ascii="Verdana" w:hAnsi="Verdana"/>
          <w:sz w:val="20"/>
          <w:szCs w:val="20"/>
        </w:rPr>
        <w:t xml:space="preserve">in qualità di …………………………………………………. </w:t>
      </w:r>
      <w:r w:rsidRPr="00396166">
        <w:rPr>
          <w:rFonts w:ascii="Verdana" w:hAnsi="Verdana"/>
          <w:i/>
          <w:sz w:val="20"/>
          <w:szCs w:val="20"/>
        </w:rPr>
        <w:t>(titolare se trattasi di impresa individuale, socio se trattasi di società in nome collettivo, socio accomandatario se trattasi di società in accomandita semplice, amministratore munito di potere di rappresentanza, socio unico persona fisica, socio di mag</w:t>
      </w:r>
      <w:r w:rsidR="007E0E1A" w:rsidRPr="00396166">
        <w:rPr>
          <w:rFonts w:ascii="Verdana" w:hAnsi="Verdana"/>
          <w:i/>
          <w:sz w:val="20"/>
          <w:szCs w:val="20"/>
        </w:rPr>
        <w:t xml:space="preserve">gioranza in caso di società con un numero di soci pari o inferiore a quattro </w:t>
      </w:r>
      <w:r w:rsidRPr="00396166">
        <w:rPr>
          <w:rFonts w:ascii="Verdana" w:hAnsi="Verdana"/>
          <w:i/>
          <w:sz w:val="20"/>
          <w:szCs w:val="20"/>
        </w:rPr>
        <w:t>se si tratta di altro tipo di società o consorzio, direttore tecnico</w:t>
      </w:r>
      <w:r w:rsidRPr="005A7BBB">
        <w:rPr>
          <w:rFonts w:ascii="Verdana" w:hAnsi="Verdana"/>
          <w:i/>
          <w:sz w:val="20"/>
          <w:szCs w:val="20"/>
        </w:rPr>
        <w:t>, procuratore generale o speciale titolare di potere di rappresentanza, institore)</w:t>
      </w:r>
      <w:r w:rsidRPr="005A7BBB">
        <w:rPr>
          <w:rFonts w:ascii="Verdana" w:hAnsi="Verdana"/>
          <w:sz w:val="20"/>
          <w:szCs w:val="20"/>
        </w:rPr>
        <w:t xml:space="preserve"> dell’impresa ……………………………..………………………………… con sede in ............................................…………… con codice fiscale n……………………………………, con partita IVA n ……………….……………..………………………….., consapevole delle sanzioni penali nel caso </w:t>
      </w:r>
      <w:r w:rsidRPr="005A7BBB">
        <w:rPr>
          <w:rFonts w:ascii="Verdana" w:hAnsi="Verdana"/>
          <w:sz w:val="20"/>
          <w:szCs w:val="20"/>
        </w:rPr>
        <w:lastRenderedPageBreak/>
        <w:t xml:space="preserve">di dichiarazioni non veritiere, di formazione o uso di atti falsi, richiamate dall'art. 76 del d.p.r. n. 445 del 28.12.2000 e successive modifiche, ai sensi degli artt. 46 e 47 del d.p.r. n. 445/2000 </w:t>
      </w:r>
    </w:p>
    <w:p w14:paraId="29EA274F" w14:textId="77777777" w:rsidR="00817091" w:rsidRPr="005A7BBB" w:rsidRDefault="00817091" w:rsidP="00CF2279">
      <w:pPr>
        <w:jc w:val="both"/>
        <w:rPr>
          <w:rFonts w:ascii="Verdana" w:hAnsi="Verdana"/>
          <w:sz w:val="20"/>
          <w:szCs w:val="20"/>
        </w:rPr>
      </w:pPr>
    </w:p>
    <w:p w14:paraId="7E888B4F" w14:textId="6B74A90E" w:rsidR="00CF2279" w:rsidRPr="00817091" w:rsidRDefault="00CF2279" w:rsidP="00817091">
      <w:pPr>
        <w:jc w:val="center"/>
        <w:rPr>
          <w:rFonts w:ascii="Verdana" w:hAnsi="Verdana"/>
          <w:b/>
          <w:sz w:val="20"/>
          <w:szCs w:val="20"/>
        </w:rPr>
      </w:pPr>
      <w:r w:rsidRPr="005A7BBB">
        <w:rPr>
          <w:rFonts w:ascii="Verdana" w:hAnsi="Verdana"/>
          <w:b/>
          <w:sz w:val="20"/>
          <w:szCs w:val="20"/>
        </w:rPr>
        <w:t>DICHIARA</w:t>
      </w:r>
    </w:p>
    <w:p w14:paraId="0123615B" w14:textId="16F2BF85" w:rsidR="002C669A" w:rsidRDefault="00CF2279" w:rsidP="00CF2279">
      <w:pPr>
        <w:jc w:val="both"/>
        <w:rPr>
          <w:rFonts w:ascii="Verdana" w:hAnsi="Verdana"/>
          <w:sz w:val="20"/>
          <w:szCs w:val="20"/>
        </w:rPr>
      </w:pPr>
      <w:r w:rsidRPr="005A7BBB">
        <w:rPr>
          <w:rFonts w:ascii="Verdana" w:hAnsi="Verdana"/>
          <w:sz w:val="20"/>
          <w:szCs w:val="20"/>
        </w:rPr>
        <w:t>i familiari conviventi di seguito elencati, così come previsto dall'art. 85 del D.Lgs. n. 159/2011 e, più precisamente:</w:t>
      </w:r>
    </w:p>
    <w:p w14:paraId="79A9FF2B" w14:textId="77777777" w:rsidR="00817091" w:rsidRPr="00817091" w:rsidRDefault="00817091" w:rsidP="00CF2279">
      <w:pPr>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95"/>
        <w:gridCol w:w="2631"/>
        <w:gridCol w:w="2632"/>
        <w:gridCol w:w="1627"/>
      </w:tblGrid>
      <w:tr w:rsidR="0091099E" w:rsidRPr="005A7BBB" w14:paraId="1F01538A" w14:textId="77777777" w:rsidTr="0091099E">
        <w:tc>
          <w:tcPr>
            <w:tcW w:w="749" w:type="pct"/>
            <w:hideMark/>
          </w:tcPr>
          <w:p w14:paraId="455A82FA"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COGNOME</w:t>
            </w:r>
          </w:p>
        </w:tc>
        <w:tc>
          <w:tcPr>
            <w:tcW w:w="672" w:type="pct"/>
            <w:hideMark/>
          </w:tcPr>
          <w:p w14:paraId="3C5F7D06" w14:textId="77777777" w:rsidR="0054772F" w:rsidRPr="005A7BBB" w:rsidRDefault="0054772F" w:rsidP="0091099E">
            <w:pPr>
              <w:pStyle w:val="Rientrocorpodeltesto21"/>
              <w:snapToGrid w:val="0"/>
              <w:spacing w:line="276" w:lineRule="auto"/>
              <w:ind w:firstLine="0"/>
              <w:jc w:val="left"/>
              <w:rPr>
                <w:rFonts w:ascii="Verdana" w:hAnsi="Verdana"/>
                <w:b/>
                <w:bCs/>
                <w:sz w:val="20"/>
              </w:rPr>
            </w:pPr>
            <w:r w:rsidRPr="005A7BBB">
              <w:rPr>
                <w:rFonts w:ascii="Verdana" w:hAnsi="Verdana"/>
                <w:b/>
                <w:bCs/>
                <w:sz w:val="20"/>
              </w:rPr>
              <w:t>NOME</w:t>
            </w:r>
          </w:p>
        </w:tc>
        <w:tc>
          <w:tcPr>
            <w:tcW w:w="1366" w:type="pct"/>
          </w:tcPr>
          <w:p w14:paraId="364C2A12"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CODICE FISCALE</w:t>
            </w:r>
          </w:p>
        </w:tc>
        <w:tc>
          <w:tcPr>
            <w:tcW w:w="1367" w:type="pct"/>
            <w:hideMark/>
          </w:tcPr>
          <w:p w14:paraId="22F6B4AE" w14:textId="77777777" w:rsidR="0054772F" w:rsidRPr="005A7BBB" w:rsidRDefault="0054772F" w:rsidP="0091099E">
            <w:pPr>
              <w:pStyle w:val="Rientrocorpodeltesto21"/>
              <w:snapToGrid w:val="0"/>
              <w:spacing w:line="276" w:lineRule="auto"/>
              <w:ind w:firstLine="0"/>
              <w:jc w:val="left"/>
              <w:rPr>
                <w:rFonts w:ascii="Verdana" w:hAnsi="Verdana"/>
                <w:b/>
                <w:bCs/>
                <w:sz w:val="20"/>
                <w:lang w:val="it-IT"/>
              </w:rPr>
            </w:pPr>
            <w:r w:rsidRPr="005A7BBB">
              <w:rPr>
                <w:rFonts w:ascii="Verdana" w:hAnsi="Verdana"/>
                <w:b/>
                <w:bCs/>
                <w:sz w:val="20"/>
                <w:lang w:val="it-IT"/>
              </w:rPr>
              <w:t>LUOGO, DATA DI NASCITA E INDIRIZZO DI RESIDENZA</w:t>
            </w:r>
          </w:p>
        </w:tc>
        <w:tc>
          <w:tcPr>
            <w:tcW w:w="845" w:type="pct"/>
            <w:hideMark/>
          </w:tcPr>
          <w:p w14:paraId="6D7E3D44" w14:textId="77777777" w:rsidR="0054772F" w:rsidRPr="005A7BBB" w:rsidRDefault="0091099E" w:rsidP="0091099E">
            <w:pPr>
              <w:pStyle w:val="Rientrocorpodeltesto21"/>
              <w:snapToGrid w:val="0"/>
              <w:spacing w:line="276" w:lineRule="auto"/>
              <w:ind w:right="-143" w:firstLine="0"/>
              <w:jc w:val="left"/>
              <w:rPr>
                <w:rFonts w:ascii="Verdana" w:hAnsi="Verdana"/>
                <w:b/>
                <w:bCs/>
                <w:sz w:val="20"/>
              </w:rPr>
            </w:pPr>
            <w:r w:rsidRPr="005A7BBB">
              <w:rPr>
                <w:rFonts w:ascii="Verdana" w:hAnsi="Verdana"/>
                <w:b/>
                <w:bCs/>
                <w:sz w:val="20"/>
              </w:rPr>
              <w:t>GRADO</w:t>
            </w:r>
            <w:r w:rsidR="0054772F" w:rsidRPr="005A7BBB">
              <w:rPr>
                <w:rFonts w:ascii="Verdana" w:hAnsi="Verdana"/>
                <w:b/>
                <w:bCs/>
                <w:sz w:val="20"/>
              </w:rPr>
              <w:t xml:space="preserve"> DI PARENTELA</w:t>
            </w:r>
          </w:p>
        </w:tc>
      </w:tr>
      <w:tr w:rsidR="0091099E" w:rsidRPr="005A7BBB" w14:paraId="14720897" w14:textId="77777777" w:rsidTr="0091099E">
        <w:tc>
          <w:tcPr>
            <w:tcW w:w="749" w:type="pct"/>
          </w:tcPr>
          <w:p w14:paraId="10EE961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2C01031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DDF6FAE"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3FCC2B25"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6A0087B"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DD09302" w14:textId="77777777" w:rsidTr="0091099E">
        <w:tc>
          <w:tcPr>
            <w:tcW w:w="749" w:type="pct"/>
          </w:tcPr>
          <w:p w14:paraId="75C03B4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AAF1C5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ADFE22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F36E6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6ADFFBED"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0567107F" w14:textId="77777777" w:rsidTr="0091099E">
        <w:tc>
          <w:tcPr>
            <w:tcW w:w="749" w:type="pct"/>
          </w:tcPr>
          <w:p w14:paraId="35A47A6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1F7E67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1E50DCB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F30138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1269F19F"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6585DE42" w14:textId="77777777" w:rsidTr="0091099E">
        <w:tc>
          <w:tcPr>
            <w:tcW w:w="749" w:type="pct"/>
          </w:tcPr>
          <w:p w14:paraId="5DF080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6E76CB3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5E5F9EA7"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15564F34"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2B292BE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7014ECBA" w14:textId="77777777" w:rsidTr="0091099E">
        <w:tc>
          <w:tcPr>
            <w:tcW w:w="749" w:type="pct"/>
          </w:tcPr>
          <w:p w14:paraId="5BAC83A9"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0443C3A3"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36B5048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597A9CDB"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FE06F26" w14:textId="77777777" w:rsidR="0054772F" w:rsidRPr="005A7BBB" w:rsidRDefault="0054772F" w:rsidP="00CF2279">
            <w:pPr>
              <w:pStyle w:val="Rientrocorpodeltesto21"/>
              <w:snapToGrid w:val="0"/>
              <w:spacing w:line="276" w:lineRule="auto"/>
              <w:ind w:firstLine="0"/>
              <w:rPr>
                <w:rFonts w:ascii="Verdana" w:hAnsi="Verdana"/>
                <w:b/>
                <w:bCs/>
                <w:sz w:val="20"/>
              </w:rPr>
            </w:pPr>
          </w:p>
        </w:tc>
      </w:tr>
      <w:tr w:rsidR="0091099E" w:rsidRPr="005A7BBB" w14:paraId="2E4CB215" w14:textId="77777777" w:rsidTr="0091099E">
        <w:tc>
          <w:tcPr>
            <w:tcW w:w="749" w:type="pct"/>
          </w:tcPr>
          <w:p w14:paraId="6DCA994C"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672" w:type="pct"/>
          </w:tcPr>
          <w:p w14:paraId="1067F106"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6" w:type="pct"/>
          </w:tcPr>
          <w:p w14:paraId="7E9622C1"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1367" w:type="pct"/>
          </w:tcPr>
          <w:p w14:paraId="60C0536D" w14:textId="77777777" w:rsidR="0054772F" w:rsidRPr="005A7BBB" w:rsidRDefault="0054772F" w:rsidP="00CF2279">
            <w:pPr>
              <w:pStyle w:val="Rientrocorpodeltesto21"/>
              <w:snapToGrid w:val="0"/>
              <w:spacing w:line="276" w:lineRule="auto"/>
              <w:ind w:firstLine="0"/>
              <w:rPr>
                <w:rFonts w:ascii="Verdana" w:hAnsi="Verdana"/>
                <w:b/>
                <w:bCs/>
                <w:sz w:val="20"/>
              </w:rPr>
            </w:pPr>
          </w:p>
        </w:tc>
        <w:tc>
          <w:tcPr>
            <w:tcW w:w="845" w:type="pct"/>
          </w:tcPr>
          <w:p w14:paraId="4D4D6C9D" w14:textId="77777777" w:rsidR="0054772F" w:rsidRPr="005A7BBB" w:rsidRDefault="0054772F" w:rsidP="00CF2279">
            <w:pPr>
              <w:pStyle w:val="Rientrocorpodeltesto21"/>
              <w:snapToGrid w:val="0"/>
              <w:spacing w:line="276" w:lineRule="auto"/>
              <w:ind w:firstLine="0"/>
              <w:rPr>
                <w:rFonts w:ascii="Verdana" w:hAnsi="Verdana"/>
                <w:b/>
                <w:bCs/>
                <w:sz w:val="20"/>
              </w:rPr>
            </w:pPr>
          </w:p>
        </w:tc>
      </w:tr>
    </w:tbl>
    <w:p w14:paraId="4F588A72" w14:textId="77777777" w:rsidR="00271652" w:rsidRDefault="00271652" w:rsidP="00CF2279">
      <w:pPr>
        <w:pStyle w:val="Corpodeltesto21"/>
        <w:spacing w:line="276" w:lineRule="auto"/>
        <w:rPr>
          <w:rFonts w:ascii="Verdana" w:hAnsi="Verdana"/>
          <w:b/>
          <w:sz w:val="20"/>
          <w:u w:val="single"/>
          <w:lang w:val="it-IT"/>
        </w:rPr>
      </w:pPr>
    </w:p>
    <w:p w14:paraId="12C427CF" w14:textId="77777777" w:rsidR="00CF2279" w:rsidRPr="005A7BBB" w:rsidRDefault="00CF2279" w:rsidP="00CF2279">
      <w:pPr>
        <w:pStyle w:val="Corpodeltesto21"/>
        <w:spacing w:line="276" w:lineRule="auto"/>
        <w:rPr>
          <w:rFonts w:ascii="Verdana" w:hAnsi="Verdana"/>
          <w:b/>
          <w:sz w:val="20"/>
          <w:u w:val="single"/>
          <w:lang w:val="it-IT"/>
        </w:rPr>
      </w:pPr>
      <w:r w:rsidRPr="005A7BBB">
        <w:rPr>
          <w:rFonts w:ascii="Verdana" w:hAnsi="Verdana"/>
          <w:b/>
          <w:sz w:val="20"/>
          <w:u w:val="single"/>
          <w:lang w:val="it-IT"/>
        </w:rPr>
        <w:t>N.B.</w:t>
      </w:r>
    </w:p>
    <w:p w14:paraId="0A37F55D"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imprese individuali, deve riferirsi al titolare ed al direttore tecnico, ove previsto.</w:t>
      </w:r>
    </w:p>
    <w:p w14:paraId="1FCC9700" w14:textId="77777777" w:rsidR="00CF2279" w:rsidRPr="005A7BBB" w:rsidRDefault="00CF2279" w:rsidP="00CF2279">
      <w:pPr>
        <w:numPr>
          <w:ilvl w:val="0"/>
          <w:numId w:val="1"/>
        </w:numPr>
        <w:tabs>
          <w:tab w:val="left" w:pos="360"/>
          <w:tab w:val="left" w:pos="900"/>
        </w:tabs>
        <w:autoSpaceDN w:val="0"/>
        <w:spacing w:after="0"/>
        <w:ind w:left="360"/>
        <w:jc w:val="both"/>
        <w:rPr>
          <w:rFonts w:ascii="Verdana" w:hAnsi="Verdana"/>
          <w:sz w:val="20"/>
          <w:szCs w:val="20"/>
        </w:rPr>
      </w:pPr>
      <w:r w:rsidRPr="005A7BBB">
        <w:rPr>
          <w:rFonts w:ascii="Verdana" w:hAnsi="Verdana"/>
          <w:sz w:val="20"/>
          <w:szCs w:val="20"/>
        </w:rPr>
        <w:t>La documentazione antimafia, se si tratta di associazioni, imprese, società, consorzi e raggruppamenti temporanei di imprese, deve riferirsi, oltre al direttore tecnico, ove previsto:</w:t>
      </w:r>
    </w:p>
    <w:p w14:paraId="06C9A6E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associazioni, a chi ne ha la legale rappresentanza;</w:t>
      </w:r>
    </w:p>
    <w:p w14:paraId="0114C5D6" w14:textId="4B693D0B"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 xml:space="preserve">Per le società di capitali anche consortili ai sensi dell’art.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w:t>
      </w:r>
      <w:r w:rsidR="00C4620D">
        <w:rPr>
          <w:rFonts w:ascii="Verdana" w:hAnsi="Verdana"/>
          <w:sz w:val="20"/>
          <w:szCs w:val="20"/>
        </w:rPr>
        <w:t>5</w:t>
      </w:r>
      <w:r w:rsidRPr="005A7BBB">
        <w:rPr>
          <w:rFonts w:ascii="Verdana" w:hAnsi="Verdana"/>
          <w:sz w:val="20"/>
          <w:szCs w:val="20"/>
        </w:rPr>
        <w:t xml:space="preserve"> per cento oppure detenga una partecipazione inferiore al </w:t>
      </w:r>
      <w:r w:rsidR="0051137D">
        <w:rPr>
          <w:rFonts w:ascii="Verdana" w:hAnsi="Verdana"/>
          <w:sz w:val="20"/>
          <w:szCs w:val="20"/>
        </w:rPr>
        <w:t>10</w:t>
      </w:r>
      <w:r w:rsidRPr="005A7BBB">
        <w:rPr>
          <w:rFonts w:ascii="Verdana" w:hAnsi="Verdana"/>
          <w:sz w:val="20"/>
          <w:szCs w:val="20"/>
        </w:rPr>
        <w:t xml:space="preserve"> per cento e che abbia stipulato un patto parasociale riferibile a una partecipazione pari o superiore al </w:t>
      </w:r>
      <w:r w:rsidR="00C4620D">
        <w:rPr>
          <w:rFonts w:ascii="Verdana" w:hAnsi="Verdana"/>
          <w:sz w:val="20"/>
          <w:szCs w:val="20"/>
        </w:rPr>
        <w:t xml:space="preserve">5 </w:t>
      </w:r>
      <w:r w:rsidRPr="005A7BBB">
        <w:rPr>
          <w:rFonts w:ascii="Verdana" w:hAnsi="Verdana"/>
          <w:sz w:val="20"/>
          <w:szCs w:val="20"/>
        </w:rPr>
        <w:t>per cento, ed ai soci o consorziati per conto dei quali le società consortili o i consorzi operino in modo esclusivo nei confronti della pubblica amministrazione;</w:t>
      </w:r>
    </w:p>
    <w:p w14:paraId="14F6550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capitali, anche al socio di maggioranza in caso di società con un numero di soci pari o inferiore a quattro, ovvero al socio in caso di società con socio unico;</w:t>
      </w:r>
    </w:p>
    <w:p w14:paraId="49287616"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consorzi di cui all’articolo 2602 del codice civile e poi per i gruppi europei di interesse economico, a chi ne ha la rappresentanza e agli imprenditori o società consorziate;</w:t>
      </w:r>
    </w:p>
    <w:p w14:paraId="30470418"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semplici e in nome collettivo, a tutti i soci;</w:t>
      </w:r>
    </w:p>
    <w:p w14:paraId="2F74E3A3"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in accomandita semplice, ai soci accomandatari;</w:t>
      </w:r>
    </w:p>
    <w:p w14:paraId="324DB2A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le società di cui all’art. 2508 del codice civile, a coloro che le rappresentano stabilmente nel territorio dello Stato;</w:t>
      </w:r>
    </w:p>
    <w:p w14:paraId="69CC046A"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Per i raggruppamenti temporanei di imprese, alle imprese costituenti il raggruppamento anche se aventi sede all’estero, secondo le modalità indicate nelle lettere precedenti;</w:t>
      </w:r>
    </w:p>
    <w:p w14:paraId="52D23C7C"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lastRenderedPageBreak/>
        <w:t>Per le società personali ai soci persone fisiche delle società personali o di capitali che ne siano socie.</w:t>
      </w:r>
    </w:p>
    <w:p w14:paraId="6667430D" w14:textId="77777777" w:rsidR="00CF2279" w:rsidRPr="005A7BBB" w:rsidRDefault="00CF2279" w:rsidP="00CF2279">
      <w:pPr>
        <w:numPr>
          <w:ilvl w:val="1"/>
          <w:numId w:val="2"/>
        </w:numPr>
        <w:tabs>
          <w:tab w:val="left" w:pos="1260"/>
        </w:tabs>
        <w:autoSpaceDN w:val="0"/>
        <w:spacing w:after="0"/>
        <w:ind w:left="1260"/>
        <w:jc w:val="both"/>
        <w:rPr>
          <w:rFonts w:ascii="Verdana" w:hAnsi="Verdana"/>
          <w:sz w:val="20"/>
          <w:szCs w:val="20"/>
        </w:rPr>
      </w:pPr>
      <w:r w:rsidRPr="005A7BBB">
        <w:rPr>
          <w:rFonts w:ascii="Verdana" w:hAnsi="Verdana"/>
          <w:sz w:val="20"/>
          <w:szCs w:val="20"/>
        </w:rPr>
        <w:t>Alle imprese ausiliarie, secondo le modalità indicate nelle lettere precedenti;</w:t>
      </w:r>
    </w:p>
    <w:p w14:paraId="22843A0B" w14:textId="77777777" w:rsidR="00CF2279" w:rsidRPr="005A7BBB" w:rsidRDefault="00CF2279" w:rsidP="00CF2279">
      <w:pPr>
        <w:tabs>
          <w:tab w:val="left" w:pos="1260"/>
          <w:tab w:val="left" w:pos="1440"/>
        </w:tabs>
        <w:autoSpaceDN w:val="0"/>
        <w:ind w:left="1080"/>
        <w:jc w:val="both"/>
        <w:rPr>
          <w:rFonts w:ascii="Verdana" w:hAnsi="Verdana"/>
          <w:sz w:val="20"/>
          <w:szCs w:val="20"/>
        </w:rPr>
      </w:pPr>
    </w:p>
    <w:p w14:paraId="45B37630" w14:textId="77777777" w:rsidR="00CF2279" w:rsidRPr="005A7BBB" w:rsidRDefault="00CF2279" w:rsidP="00CF2279">
      <w:pPr>
        <w:pStyle w:val="Rientrocorpodeltesto"/>
        <w:spacing w:line="276" w:lineRule="auto"/>
        <w:ind w:left="900" w:hanging="900"/>
        <w:jc w:val="both"/>
        <w:rPr>
          <w:rFonts w:ascii="Verdana" w:hAnsi="Verdana"/>
          <w:sz w:val="20"/>
          <w:lang w:val="it-IT"/>
        </w:rPr>
      </w:pPr>
      <w:r w:rsidRPr="005A7BBB">
        <w:rPr>
          <w:rFonts w:ascii="Verdana" w:hAnsi="Verdana"/>
          <w:sz w:val="20"/>
          <w:lang w:val="it-IT"/>
        </w:rPr>
        <w:t xml:space="preserve">2-bis. </w:t>
      </w:r>
      <w:r w:rsidRPr="005A7BBB">
        <w:rPr>
          <w:rFonts w:ascii="Verdana" w:hAnsi="Verdana"/>
          <w:sz w:val="20"/>
          <w:lang w:val="it-IT"/>
        </w:rPr>
        <w:tab/>
        <w:t>Oltre a quanto previsto al precedente punto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 6, comma 1, lettera b) del decreto legislativo 8 giugno 2001, n. 231.</w:t>
      </w:r>
    </w:p>
    <w:p w14:paraId="10C9E023" w14:textId="77777777" w:rsidR="00CF2279" w:rsidRPr="005A7BBB" w:rsidRDefault="00CF2279" w:rsidP="00CF2279">
      <w:pPr>
        <w:pStyle w:val="Corpodeltesto32"/>
        <w:spacing w:line="276" w:lineRule="auto"/>
        <w:ind w:left="900" w:hanging="900"/>
        <w:jc w:val="both"/>
        <w:rPr>
          <w:rFonts w:ascii="Verdana" w:hAnsi="Verdana"/>
          <w:sz w:val="20"/>
          <w:szCs w:val="20"/>
          <w:lang w:val="it-IT"/>
        </w:rPr>
      </w:pPr>
      <w:r w:rsidRPr="005A7BBB">
        <w:rPr>
          <w:rFonts w:ascii="Verdana" w:hAnsi="Verdana"/>
          <w:sz w:val="20"/>
          <w:szCs w:val="20"/>
          <w:lang w:val="it-IT"/>
        </w:rPr>
        <w:t xml:space="preserve">2-ter. </w:t>
      </w:r>
      <w:r w:rsidRPr="005A7BBB">
        <w:rPr>
          <w:rFonts w:ascii="Verdana" w:hAnsi="Verdana"/>
          <w:sz w:val="20"/>
          <w:szCs w:val="20"/>
          <w:lang w:val="it-IT"/>
        </w:rPr>
        <w:tab/>
        <w:t>Per le società costituite all’estero, prive di una sede secondaria con rappresentanza stabile nel territorio dello Stato, la documentazione antimafia deve riferirsi a coloro che esercitano poteri di amministrazione, di rappresentanza o di direzione dell’impresa.</w:t>
      </w:r>
    </w:p>
    <w:p w14:paraId="2BA86A3E" w14:textId="77777777" w:rsidR="00CF2279" w:rsidRPr="005A7BBB" w:rsidRDefault="00CF2279" w:rsidP="009116D8">
      <w:pPr>
        <w:pStyle w:val="Corpodeltesto32"/>
        <w:tabs>
          <w:tab w:val="left" w:pos="993"/>
        </w:tabs>
        <w:spacing w:line="276" w:lineRule="auto"/>
        <w:ind w:left="900" w:hanging="900"/>
        <w:jc w:val="both"/>
        <w:rPr>
          <w:rFonts w:ascii="Verdana" w:hAnsi="Verdana"/>
          <w:sz w:val="20"/>
          <w:szCs w:val="20"/>
          <w:lang w:val="it-IT"/>
        </w:rPr>
      </w:pPr>
      <w:r w:rsidRPr="005A7BBB">
        <w:rPr>
          <w:rFonts w:ascii="Verdana" w:hAnsi="Verdana"/>
          <w:sz w:val="20"/>
          <w:szCs w:val="20"/>
          <w:lang w:val="it-IT"/>
        </w:rPr>
        <w:t>2-quater.</w:t>
      </w:r>
      <w:r w:rsidRPr="005A7BBB">
        <w:rPr>
          <w:rFonts w:ascii="Verdana" w:hAnsi="Verdana"/>
          <w:sz w:val="20"/>
          <w:szCs w:val="20"/>
          <w:lang w:val="it-IT"/>
        </w:rPr>
        <w:tab/>
        <w:t>Per le società di capitali di cui alle lett</w:t>
      </w:r>
      <w:r w:rsidR="009116D8" w:rsidRPr="005A7BBB">
        <w:rPr>
          <w:rFonts w:ascii="Verdana" w:hAnsi="Verdana"/>
          <w:sz w:val="20"/>
          <w:szCs w:val="20"/>
          <w:lang w:val="it-IT"/>
        </w:rPr>
        <w:t>ere b) e c) del precedente punto</w:t>
      </w:r>
      <w:r w:rsidRPr="005A7BBB">
        <w:rPr>
          <w:rFonts w:ascii="Verdana" w:hAnsi="Verdana"/>
          <w:sz w:val="20"/>
          <w:szCs w:val="20"/>
          <w:lang w:val="it-IT"/>
        </w:rPr>
        <w:t xml:space="preserve">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ed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w:t>
      </w:r>
      <w:r w:rsidR="009116D8" w:rsidRPr="005A7BBB">
        <w:rPr>
          <w:rFonts w:ascii="Verdana" w:hAnsi="Verdana"/>
          <w:sz w:val="20"/>
          <w:szCs w:val="20"/>
          <w:lang w:val="it-IT"/>
        </w:rPr>
        <w:t xml:space="preserve">tà socia, alle persone fisiche </w:t>
      </w:r>
      <w:r w:rsidRPr="005A7BBB">
        <w:rPr>
          <w:rFonts w:ascii="Verdana" w:hAnsi="Verdana"/>
          <w:sz w:val="20"/>
          <w:szCs w:val="20"/>
          <w:lang w:val="it-IT"/>
        </w:rPr>
        <w:t>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14:paraId="7700A9F5" w14:textId="77777777" w:rsidR="00CF2279" w:rsidRPr="005A7BBB" w:rsidRDefault="00CF2279" w:rsidP="00CF2279">
      <w:pPr>
        <w:pStyle w:val="Corpodeltesto21"/>
        <w:numPr>
          <w:ilvl w:val="0"/>
          <w:numId w:val="3"/>
        </w:numPr>
        <w:tabs>
          <w:tab w:val="left" w:pos="170"/>
          <w:tab w:val="left" w:pos="340"/>
        </w:tabs>
        <w:spacing w:line="276" w:lineRule="auto"/>
        <w:ind w:left="170"/>
        <w:rPr>
          <w:rFonts w:ascii="Verdana" w:hAnsi="Verdana"/>
          <w:sz w:val="20"/>
          <w:lang w:val="it-IT"/>
        </w:rPr>
      </w:pPr>
      <w:r w:rsidRPr="005A7BBB">
        <w:rPr>
          <w:rFonts w:ascii="Verdana" w:hAnsi="Verdana"/>
          <w:sz w:val="20"/>
          <w:lang w:val="it-IT"/>
        </w:rPr>
        <w:t>La dichiarazione deve essere corredata da fotocopia, non autenticata, di valido documento</w:t>
      </w:r>
      <w:r w:rsidR="002C60AD" w:rsidRPr="005A7BBB">
        <w:rPr>
          <w:rFonts w:ascii="Verdana" w:hAnsi="Verdana"/>
          <w:sz w:val="20"/>
          <w:lang w:val="it-IT"/>
        </w:rPr>
        <w:t xml:space="preserve"> di identità del sottoscrittore e del codice fiscale.</w:t>
      </w:r>
    </w:p>
    <w:p w14:paraId="6F85093F" w14:textId="77777777" w:rsidR="00CF2279" w:rsidRPr="005A7BBB" w:rsidRDefault="00CF2279" w:rsidP="00CF2279">
      <w:pPr>
        <w:pStyle w:val="Corpodeltesto21"/>
        <w:numPr>
          <w:ilvl w:val="0"/>
          <w:numId w:val="4"/>
        </w:numPr>
        <w:tabs>
          <w:tab w:val="left" w:pos="170"/>
        </w:tabs>
        <w:spacing w:line="276" w:lineRule="auto"/>
        <w:rPr>
          <w:rFonts w:ascii="Verdana" w:hAnsi="Verdana"/>
          <w:sz w:val="20"/>
          <w:lang w:val="it-IT"/>
        </w:rPr>
      </w:pPr>
      <w:r w:rsidRPr="005A7BBB">
        <w:rPr>
          <w:rFonts w:ascii="Verdana" w:hAnsi="Verdana"/>
          <w:sz w:val="20"/>
          <w:lang w:val="it-IT"/>
        </w:rPr>
        <w:t>Per i soggetti diversi dalle imprese sostituire con una dichiarazione relativa a tutti i dati del concorrente.</w:t>
      </w:r>
    </w:p>
    <w:p w14:paraId="5DC0AFCB" w14:textId="77777777" w:rsidR="00CF2279" w:rsidRPr="005A7BBB" w:rsidRDefault="00CF2279" w:rsidP="00CF2279">
      <w:pPr>
        <w:rPr>
          <w:rFonts w:ascii="Verdana" w:hAnsi="Verdana"/>
          <w:sz w:val="20"/>
          <w:szCs w:val="20"/>
        </w:rPr>
      </w:pPr>
    </w:p>
    <w:p w14:paraId="4424ECF7" w14:textId="77777777" w:rsidR="00CF2279" w:rsidRPr="005A7BBB" w:rsidRDefault="00396166" w:rsidP="0027404C">
      <w:pPr>
        <w:tabs>
          <w:tab w:val="left" w:pos="2694"/>
        </w:tabs>
        <w:rPr>
          <w:rFonts w:ascii="Verdana" w:hAnsi="Verdana"/>
          <w:b/>
          <w:sz w:val="20"/>
          <w:szCs w:val="20"/>
        </w:rPr>
      </w:pPr>
      <w:r>
        <w:rPr>
          <w:rFonts w:ascii="Verdana" w:hAnsi="Verdana"/>
          <w:b/>
          <w:sz w:val="20"/>
          <w:szCs w:val="20"/>
        </w:rPr>
        <w:t>DATA</w:t>
      </w:r>
    </w:p>
    <w:p w14:paraId="57A3A0FC" w14:textId="77777777" w:rsidR="003521DD" w:rsidRPr="005A7BBB" w:rsidRDefault="003521DD" w:rsidP="00CF2279">
      <w:pPr>
        <w:jc w:val="center"/>
        <w:rPr>
          <w:rFonts w:ascii="Verdana" w:hAnsi="Verdana"/>
          <w:b/>
          <w:sz w:val="20"/>
          <w:szCs w:val="20"/>
        </w:rPr>
      </w:pPr>
    </w:p>
    <w:p w14:paraId="3B63DAE9" w14:textId="77777777" w:rsidR="003521DD" w:rsidRPr="005A7BBB" w:rsidRDefault="003521DD" w:rsidP="00CF2279">
      <w:pPr>
        <w:jc w:val="center"/>
        <w:rPr>
          <w:rFonts w:ascii="Verdana" w:hAnsi="Verdana"/>
          <w:b/>
          <w:sz w:val="20"/>
          <w:szCs w:val="20"/>
        </w:rPr>
      </w:pPr>
    </w:p>
    <w:p w14:paraId="00D1DDB0" w14:textId="77777777" w:rsidR="003521DD" w:rsidRPr="0027404C" w:rsidRDefault="003521DD" w:rsidP="003521DD">
      <w:pPr>
        <w:pStyle w:val="Corpodeltesto2"/>
        <w:widowControl w:val="0"/>
        <w:tabs>
          <w:tab w:val="left" w:pos="708"/>
        </w:tabs>
        <w:spacing w:line="276" w:lineRule="auto"/>
        <w:rPr>
          <w:rFonts w:ascii="Verdana" w:hAnsi="Verdana" w:cs="Verdana"/>
          <w:b/>
          <w:bCs/>
          <w:sz w:val="20"/>
          <w:szCs w:val="20"/>
          <w:u w:val="single"/>
        </w:rPr>
      </w:pPr>
      <w:r w:rsidRPr="0027404C">
        <w:rPr>
          <w:rFonts w:ascii="Verdana" w:hAnsi="Verdana" w:cs="Verdana"/>
          <w:b/>
          <w:bCs/>
          <w:sz w:val="20"/>
          <w:szCs w:val="20"/>
          <w:u w:val="single"/>
        </w:rPr>
        <w:t>N.B.</w:t>
      </w:r>
    </w:p>
    <w:p w14:paraId="0E324F87" w14:textId="77777777" w:rsidR="003521DD" w:rsidRPr="0027404C" w:rsidRDefault="003521DD" w:rsidP="003521DD">
      <w:pPr>
        <w:pStyle w:val="Paragrafoelenco"/>
        <w:numPr>
          <w:ilvl w:val="0"/>
          <w:numId w:val="5"/>
        </w:numPr>
        <w:tabs>
          <w:tab w:val="clear" w:pos="340"/>
          <w:tab w:val="num" w:pos="284"/>
        </w:tabs>
        <w:spacing w:line="276" w:lineRule="auto"/>
        <w:ind w:left="284" w:hanging="284"/>
        <w:jc w:val="both"/>
        <w:rPr>
          <w:rFonts w:ascii="Verdana" w:hAnsi="Verdana"/>
        </w:rPr>
      </w:pPr>
      <w:r w:rsidRPr="0027404C">
        <w:rPr>
          <w:rFonts w:ascii="Verdana" w:hAnsi="Verdana"/>
        </w:rPr>
        <w:t xml:space="preserve">Il documento deve essere prodotto in </w:t>
      </w:r>
      <w:r w:rsidRPr="001A1530">
        <w:rPr>
          <w:rFonts w:ascii="Verdana" w:hAnsi="Verdana"/>
          <w:b/>
          <w:bCs/>
          <w:u w:val="single"/>
        </w:rPr>
        <w:t>formato pdf e sottoscritto con firma digitale</w:t>
      </w:r>
      <w:r w:rsidRPr="0027404C">
        <w:rPr>
          <w:rFonts w:ascii="Verdana" w:hAnsi="Verdana"/>
        </w:rPr>
        <w:t>.</w:t>
      </w:r>
    </w:p>
    <w:sectPr w:rsidR="003521DD" w:rsidRPr="0027404C" w:rsidSect="00DE20E6">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0000002"/>
    <w:multiLevelType w:val="singleLevel"/>
    <w:tmpl w:val="00000002"/>
    <w:name w:val="WW8Num2"/>
    <w:lvl w:ilvl="0">
      <w:numFmt w:val="bullet"/>
      <w:lvlText w:val=""/>
      <w:lvlJc w:val="left"/>
      <w:pPr>
        <w:tabs>
          <w:tab w:val="num" w:pos="170"/>
        </w:tabs>
        <w:ind w:left="170" w:hanging="17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5004243">
    <w:abstractNumId w:val="2"/>
    <w:lvlOverride w:ilvl="0">
      <w:startOverride w:val="1"/>
    </w:lvlOverride>
  </w:num>
  <w:num w:numId="2" w16cid:durableId="977420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336972">
    <w:abstractNumId w:val="0"/>
  </w:num>
  <w:num w:numId="4" w16cid:durableId="364527516">
    <w:abstractNumId w:val="1"/>
  </w:num>
  <w:num w:numId="5" w16cid:durableId="20509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7"/>
    <w:rsid w:val="00022A3B"/>
    <w:rsid w:val="00040CB9"/>
    <w:rsid w:val="000637BF"/>
    <w:rsid w:val="00080211"/>
    <w:rsid w:val="000A3CE7"/>
    <w:rsid w:val="000C07B7"/>
    <w:rsid w:val="000C15B4"/>
    <w:rsid w:val="000C3A64"/>
    <w:rsid w:val="000D2023"/>
    <w:rsid w:val="000D6B8C"/>
    <w:rsid w:val="000E2832"/>
    <w:rsid w:val="000F4C17"/>
    <w:rsid w:val="000F6943"/>
    <w:rsid w:val="00110718"/>
    <w:rsid w:val="0012165A"/>
    <w:rsid w:val="00135FEE"/>
    <w:rsid w:val="001636A4"/>
    <w:rsid w:val="00166E35"/>
    <w:rsid w:val="001A1530"/>
    <w:rsid w:val="001A4579"/>
    <w:rsid w:val="001C1DEA"/>
    <w:rsid w:val="001C291B"/>
    <w:rsid w:val="001D7093"/>
    <w:rsid w:val="001F42E7"/>
    <w:rsid w:val="0021077D"/>
    <w:rsid w:val="00225DA3"/>
    <w:rsid w:val="00225DFC"/>
    <w:rsid w:val="00241426"/>
    <w:rsid w:val="00242AF4"/>
    <w:rsid w:val="00250E21"/>
    <w:rsid w:val="0026102F"/>
    <w:rsid w:val="00261CC1"/>
    <w:rsid w:val="00271652"/>
    <w:rsid w:val="00271E66"/>
    <w:rsid w:val="0027404C"/>
    <w:rsid w:val="002826AE"/>
    <w:rsid w:val="00284B37"/>
    <w:rsid w:val="002B3EE7"/>
    <w:rsid w:val="002B53D1"/>
    <w:rsid w:val="002B6C7A"/>
    <w:rsid w:val="002C60AD"/>
    <w:rsid w:val="002C669A"/>
    <w:rsid w:val="00307DD6"/>
    <w:rsid w:val="0032458E"/>
    <w:rsid w:val="003312F2"/>
    <w:rsid w:val="003314AA"/>
    <w:rsid w:val="0034244F"/>
    <w:rsid w:val="003521DD"/>
    <w:rsid w:val="00360E94"/>
    <w:rsid w:val="00385282"/>
    <w:rsid w:val="00391270"/>
    <w:rsid w:val="00396166"/>
    <w:rsid w:val="003A5A5A"/>
    <w:rsid w:val="003B10C7"/>
    <w:rsid w:val="003B6184"/>
    <w:rsid w:val="003B766A"/>
    <w:rsid w:val="003C2CF6"/>
    <w:rsid w:val="003C4B64"/>
    <w:rsid w:val="003D4EC3"/>
    <w:rsid w:val="003F0617"/>
    <w:rsid w:val="003F62C1"/>
    <w:rsid w:val="00406058"/>
    <w:rsid w:val="004070F1"/>
    <w:rsid w:val="00420EDA"/>
    <w:rsid w:val="004478F3"/>
    <w:rsid w:val="004723FE"/>
    <w:rsid w:val="00484F09"/>
    <w:rsid w:val="004A0E16"/>
    <w:rsid w:val="004B6919"/>
    <w:rsid w:val="004B6BE1"/>
    <w:rsid w:val="004E50F6"/>
    <w:rsid w:val="004E5AF0"/>
    <w:rsid w:val="0051137D"/>
    <w:rsid w:val="0051218F"/>
    <w:rsid w:val="00521F5B"/>
    <w:rsid w:val="00545DAB"/>
    <w:rsid w:val="0054772F"/>
    <w:rsid w:val="005531D3"/>
    <w:rsid w:val="00571D41"/>
    <w:rsid w:val="00584FB1"/>
    <w:rsid w:val="005937A9"/>
    <w:rsid w:val="00595314"/>
    <w:rsid w:val="005A7BBB"/>
    <w:rsid w:val="005B7C68"/>
    <w:rsid w:val="005D0AB9"/>
    <w:rsid w:val="005F33A1"/>
    <w:rsid w:val="00602B95"/>
    <w:rsid w:val="00605505"/>
    <w:rsid w:val="00617AD3"/>
    <w:rsid w:val="00620F45"/>
    <w:rsid w:val="00640DB9"/>
    <w:rsid w:val="006556F5"/>
    <w:rsid w:val="00683A3A"/>
    <w:rsid w:val="006956D4"/>
    <w:rsid w:val="006C7F8B"/>
    <w:rsid w:val="006D3424"/>
    <w:rsid w:val="006D5562"/>
    <w:rsid w:val="006D59F9"/>
    <w:rsid w:val="006D5CC4"/>
    <w:rsid w:val="006E2B0C"/>
    <w:rsid w:val="00703858"/>
    <w:rsid w:val="00742B7B"/>
    <w:rsid w:val="00747C37"/>
    <w:rsid w:val="007A0662"/>
    <w:rsid w:val="007A40F1"/>
    <w:rsid w:val="007D3EA5"/>
    <w:rsid w:val="007D572C"/>
    <w:rsid w:val="007D7161"/>
    <w:rsid w:val="007E080D"/>
    <w:rsid w:val="007E0E1A"/>
    <w:rsid w:val="00817091"/>
    <w:rsid w:val="008409C4"/>
    <w:rsid w:val="008648CE"/>
    <w:rsid w:val="0088574A"/>
    <w:rsid w:val="00896F35"/>
    <w:rsid w:val="008A7BED"/>
    <w:rsid w:val="008E6DEC"/>
    <w:rsid w:val="008F69DD"/>
    <w:rsid w:val="0091099E"/>
    <w:rsid w:val="009116D8"/>
    <w:rsid w:val="00912DE5"/>
    <w:rsid w:val="0091403D"/>
    <w:rsid w:val="00925987"/>
    <w:rsid w:val="00954040"/>
    <w:rsid w:val="009678BD"/>
    <w:rsid w:val="009719F9"/>
    <w:rsid w:val="00974135"/>
    <w:rsid w:val="00981C5A"/>
    <w:rsid w:val="0098634E"/>
    <w:rsid w:val="00987744"/>
    <w:rsid w:val="009E19D2"/>
    <w:rsid w:val="009E629E"/>
    <w:rsid w:val="009F6D8A"/>
    <w:rsid w:val="00A0252C"/>
    <w:rsid w:val="00A21169"/>
    <w:rsid w:val="00A30EB1"/>
    <w:rsid w:val="00A4760D"/>
    <w:rsid w:val="00A477D0"/>
    <w:rsid w:val="00A93F0B"/>
    <w:rsid w:val="00AA4B8A"/>
    <w:rsid w:val="00AA6951"/>
    <w:rsid w:val="00AB785B"/>
    <w:rsid w:val="00AC11FB"/>
    <w:rsid w:val="00AC61C0"/>
    <w:rsid w:val="00AF1141"/>
    <w:rsid w:val="00B34A57"/>
    <w:rsid w:val="00B37B22"/>
    <w:rsid w:val="00B471E8"/>
    <w:rsid w:val="00B5775F"/>
    <w:rsid w:val="00B8457F"/>
    <w:rsid w:val="00BB3627"/>
    <w:rsid w:val="00BC0354"/>
    <w:rsid w:val="00BD107A"/>
    <w:rsid w:val="00C02A9B"/>
    <w:rsid w:val="00C0658B"/>
    <w:rsid w:val="00C25D55"/>
    <w:rsid w:val="00C30250"/>
    <w:rsid w:val="00C4620D"/>
    <w:rsid w:val="00C547CE"/>
    <w:rsid w:val="00C634B7"/>
    <w:rsid w:val="00C9224C"/>
    <w:rsid w:val="00CA29C1"/>
    <w:rsid w:val="00CB1BC9"/>
    <w:rsid w:val="00CC5831"/>
    <w:rsid w:val="00CC798D"/>
    <w:rsid w:val="00CD2A11"/>
    <w:rsid w:val="00CD5A5F"/>
    <w:rsid w:val="00CF2279"/>
    <w:rsid w:val="00D151AF"/>
    <w:rsid w:val="00D17700"/>
    <w:rsid w:val="00D43609"/>
    <w:rsid w:val="00D50A2C"/>
    <w:rsid w:val="00D700D1"/>
    <w:rsid w:val="00D75FC2"/>
    <w:rsid w:val="00D93D52"/>
    <w:rsid w:val="00DC5304"/>
    <w:rsid w:val="00DE20E6"/>
    <w:rsid w:val="00E269C7"/>
    <w:rsid w:val="00E42464"/>
    <w:rsid w:val="00E458B1"/>
    <w:rsid w:val="00E61A38"/>
    <w:rsid w:val="00E8264E"/>
    <w:rsid w:val="00EA33A7"/>
    <w:rsid w:val="00EB1D81"/>
    <w:rsid w:val="00EC1AEF"/>
    <w:rsid w:val="00EC6AC0"/>
    <w:rsid w:val="00ED1DC1"/>
    <w:rsid w:val="00EE1C95"/>
    <w:rsid w:val="00EF1AEF"/>
    <w:rsid w:val="00F10C56"/>
    <w:rsid w:val="00F30508"/>
    <w:rsid w:val="00F308F2"/>
    <w:rsid w:val="00F42E4A"/>
    <w:rsid w:val="00F435BF"/>
    <w:rsid w:val="00F44214"/>
    <w:rsid w:val="00F512E9"/>
    <w:rsid w:val="00F6359C"/>
    <w:rsid w:val="00F73BBB"/>
    <w:rsid w:val="00F87817"/>
    <w:rsid w:val="00FB73B3"/>
    <w:rsid w:val="00FE08FC"/>
    <w:rsid w:val="00FF460D"/>
    <w:rsid w:val="00FF4A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1EC"/>
  <w15:docId w15:val="{C9500B77-F8FE-4846-B964-18EC190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7C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31">
    <w:name w:val="Corpo del testo 31"/>
    <w:basedOn w:val="Normale"/>
    <w:rsid w:val="000A3CE7"/>
    <w:pPr>
      <w:widowControl w:val="0"/>
      <w:suppressAutoHyphens/>
      <w:overflowPunct w:val="0"/>
      <w:autoSpaceDE w:val="0"/>
      <w:spacing w:after="0" w:line="240" w:lineRule="auto"/>
      <w:jc w:val="both"/>
      <w:textAlignment w:val="baseline"/>
    </w:pPr>
    <w:rPr>
      <w:rFonts w:ascii="Times New Roman" w:eastAsia="Times New Roman" w:hAnsi="Times New Roman" w:cs="Times New Roman"/>
      <w:b/>
      <w:color w:val="000000"/>
      <w:kern w:val="1"/>
      <w:sz w:val="28"/>
      <w:szCs w:val="20"/>
      <w:lang w:val="en-US" w:eastAsia="ar-SA"/>
    </w:rPr>
  </w:style>
  <w:style w:type="paragraph" w:styleId="Corpotesto">
    <w:name w:val="Body Text"/>
    <w:basedOn w:val="Normale"/>
    <w:link w:val="CorpotestoCarattere"/>
    <w:uiPriority w:val="99"/>
    <w:rsid w:val="000A3CE7"/>
    <w:pPr>
      <w:autoSpaceDE w:val="0"/>
      <w:autoSpaceDN w:val="0"/>
      <w:spacing w:after="0" w:line="240" w:lineRule="auto"/>
      <w:jc w:val="both"/>
    </w:pPr>
    <w:rPr>
      <w:rFonts w:ascii="Times New Roman" w:eastAsia="Times New Roman" w:hAnsi="Times New Roman" w:cs="Times New Roman"/>
      <w:b/>
      <w:bCs/>
      <w:sz w:val="26"/>
      <w:szCs w:val="26"/>
      <w:lang w:eastAsia="it-IT"/>
    </w:rPr>
  </w:style>
  <w:style w:type="character" w:customStyle="1" w:styleId="CorpotestoCarattere">
    <w:name w:val="Corpo testo Carattere"/>
    <w:basedOn w:val="Carpredefinitoparagrafo"/>
    <w:link w:val="Corpotesto"/>
    <w:uiPriority w:val="99"/>
    <w:rsid w:val="000A3CE7"/>
    <w:rPr>
      <w:rFonts w:ascii="Times New Roman" w:eastAsia="Times New Roman" w:hAnsi="Times New Roman" w:cs="Times New Roman"/>
      <w:b/>
      <w:bCs/>
      <w:sz w:val="26"/>
      <w:szCs w:val="26"/>
      <w:lang w:eastAsia="it-IT"/>
    </w:rPr>
  </w:style>
  <w:style w:type="paragraph" w:styleId="Corpodeltesto3">
    <w:name w:val="Body Text 3"/>
    <w:basedOn w:val="Normale"/>
    <w:link w:val="Corpodeltesto3Carattere"/>
    <w:uiPriority w:val="99"/>
    <w:rsid w:val="000A3CE7"/>
    <w:pPr>
      <w:autoSpaceDE w:val="0"/>
      <w:autoSpaceDN w:val="0"/>
      <w:spacing w:after="0" w:line="240" w:lineRule="auto"/>
      <w:jc w:val="both"/>
    </w:pPr>
    <w:rPr>
      <w:rFonts w:ascii="Times New Roman" w:eastAsia="Times New Roman" w:hAnsi="Times New Roman" w:cs="Times New Roman"/>
      <w:b/>
      <w:bCs/>
      <w:sz w:val="28"/>
      <w:szCs w:val="28"/>
      <w:lang w:eastAsia="it-IT"/>
    </w:rPr>
  </w:style>
  <w:style w:type="character" w:customStyle="1" w:styleId="Corpodeltesto3Carattere">
    <w:name w:val="Corpo del testo 3 Carattere"/>
    <w:basedOn w:val="Carpredefinitoparagrafo"/>
    <w:link w:val="Corpodeltesto3"/>
    <w:uiPriority w:val="99"/>
    <w:rsid w:val="000A3CE7"/>
    <w:rPr>
      <w:rFonts w:ascii="Times New Roman" w:eastAsia="Times New Roman" w:hAnsi="Times New Roman" w:cs="Times New Roman"/>
      <w:b/>
      <w:bCs/>
      <w:sz w:val="28"/>
      <w:szCs w:val="28"/>
      <w:lang w:eastAsia="it-IT"/>
    </w:rPr>
  </w:style>
  <w:style w:type="paragraph" w:styleId="Corpodeltesto2">
    <w:name w:val="Body Text 2"/>
    <w:basedOn w:val="Normale"/>
    <w:link w:val="Corpodeltesto2Carattere"/>
    <w:uiPriority w:val="99"/>
    <w:semiHidden/>
    <w:unhideWhenUsed/>
    <w:rsid w:val="000A3CE7"/>
    <w:pPr>
      <w:spacing w:after="120" w:line="480" w:lineRule="auto"/>
    </w:pPr>
  </w:style>
  <w:style w:type="character" w:customStyle="1" w:styleId="Corpodeltesto2Carattere">
    <w:name w:val="Corpo del testo 2 Carattere"/>
    <w:basedOn w:val="Carpredefinitoparagrafo"/>
    <w:link w:val="Corpodeltesto2"/>
    <w:uiPriority w:val="99"/>
    <w:semiHidden/>
    <w:rsid w:val="000A3CE7"/>
  </w:style>
  <w:style w:type="paragraph" w:styleId="Rientrocorpodeltesto">
    <w:name w:val="Body Text Indent"/>
    <w:basedOn w:val="Normale"/>
    <w:link w:val="RientrocorpodeltestoCarattere"/>
    <w:semiHidden/>
    <w:unhideWhenUsed/>
    <w:rsid w:val="00CF2279"/>
    <w:pPr>
      <w:widowControl w:val="0"/>
      <w:suppressAutoHyphens/>
      <w:overflowPunct w:val="0"/>
      <w:autoSpaceDE w:val="0"/>
      <w:spacing w:after="120" w:line="240" w:lineRule="auto"/>
      <w:ind w:left="283"/>
    </w:pPr>
    <w:rPr>
      <w:rFonts w:ascii="Times New Roman" w:eastAsia="Times New Roman" w:hAnsi="Times New Roman" w:cs="Times New Roman"/>
      <w:color w:val="000000"/>
      <w:kern w:val="2"/>
      <w:sz w:val="24"/>
      <w:szCs w:val="20"/>
      <w:lang w:val="en-US" w:eastAsia="ar-SA"/>
    </w:rPr>
  </w:style>
  <w:style w:type="character" w:customStyle="1" w:styleId="RientrocorpodeltestoCarattere">
    <w:name w:val="Rientro corpo del testo Carattere"/>
    <w:basedOn w:val="Carpredefinitoparagrafo"/>
    <w:link w:val="Rientrocorpodeltesto"/>
    <w:semiHidden/>
    <w:rsid w:val="00CF2279"/>
    <w:rPr>
      <w:rFonts w:ascii="Times New Roman" w:eastAsia="Times New Roman" w:hAnsi="Times New Roman" w:cs="Times New Roman"/>
      <w:color w:val="000000"/>
      <w:kern w:val="2"/>
      <w:sz w:val="24"/>
      <w:szCs w:val="20"/>
      <w:lang w:val="en-US" w:eastAsia="ar-SA"/>
    </w:rPr>
  </w:style>
  <w:style w:type="paragraph" w:customStyle="1" w:styleId="Corpodeltesto21">
    <w:name w:val="Corpo del testo 21"/>
    <w:basedOn w:val="Normale"/>
    <w:rsid w:val="00CF2279"/>
    <w:pPr>
      <w:widowControl w:val="0"/>
      <w:tabs>
        <w:tab w:val="left" w:pos="-2340"/>
      </w:tabs>
      <w:suppressAutoHyphens/>
      <w:overflowPunct w:val="0"/>
      <w:autoSpaceDE w:val="0"/>
      <w:spacing w:after="0" w:line="320" w:lineRule="exact"/>
      <w:jc w:val="both"/>
    </w:pPr>
    <w:rPr>
      <w:rFonts w:ascii="Times New Roman" w:eastAsia="Times New Roman" w:hAnsi="Times New Roman" w:cs="Times New Roman"/>
      <w:color w:val="000000"/>
      <w:kern w:val="2"/>
      <w:sz w:val="24"/>
      <w:szCs w:val="20"/>
      <w:lang w:val="en-US" w:eastAsia="ar-SA"/>
    </w:rPr>
  </w:style>
  <w:style w:type="paragraph" w:customStyle="1" w:styleId="Rientrocorpodeltesto21">
    <w:name w:val="Rientro corpo del testo 21"/>
    <w:basedOn w:val="Normale"/>
    <w:rsid w:val="00CF2279"/>
    <w:pPr>
      <w:widowControl w:val="0"/>
      <w:suppressAutoHyphens/>
      <w:overflowPunct w:val="0"/>
      <w:autoSpaceDE w:val="0"/>
      <w:spacing w:after="120" w:line="480" w:lineRule="auto"/>
      <w:ind w:firstLine="708"/>
      <w:jc w:val="both"/>
    </w:pPr>
    <w:rPr>
      <w:rFonts w:ascii="Times New Roman" w:eastAsia="Times New Roman" w:hAnsi="Times New Roman" w:cs="Times New Roman"/>
      <w:color w:val="000000"/>
      <w:kern w:val="2"/>
      <w:sz w:val="28"/>
      <w:szCs w:val="20"/>
      <w:lang w:val="en-US" w:eastAsia="ar-SA"/>
    </w:rPr>
  </w:style>
  <w:style w:type="paragraph" w:customStyle="1" w:styleId="Corpodeltesto32">
    <w:name w:val="Corpo del testo 32"/>
    <w:basedOn w:val="Normale"/>
    <w:rsid w:val="00CF2279"/>
    <w:pPr>
      <w:widowControl w:val="0"/>
      <w:suppressAutoHyphens/>
      <w:overflowPunct w:val="0"/>
      <w:autoSpaceDE w:val="0"/>
      <w:spacing w:after="120" w:line="240" w:lineRule="auto"/>
    </w:pPr>
    <w:rPr>
      <w:rFonts w:ascii="Times New Roman" w:eastAsia="Times New Roman" w:hAnsi="Times New Roman" w:cs="Times New Roman"/>
      <w:color w:val="000000"/>
      <w:kern w:val="2"/>
      <w:sz w:val="16"/>
      <w:szCs w:val="16"/>
      <w:lang w:val="en-US" w:eastAsia="ar-SA"/>
    </w:rPr>
  </w:style>
  <w:style w:type="paragraph" w:styleId="Paragrafoelenco">
    <w:name w:val="List Paragraph"/>
    <w:basedOn w:val="Normale"/>
    <w:uiPriority w:val="34"/>
    <w:qFormat/>
    <w:rsid w:val="003521DD"/>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C669A"/>
    <w:rPr>
      <w:color w:val="0000FF"/>
      <w:u w:val="single"/>
    </w:rPr>
  </w:style>
  <w:style w:type="character" w:customStyle="1" w:styleId="fontstyle01">
    <w:name w:val="fontstyle01"/>
    <w:rsid w:val="00AA4B8A"/>
    <w:rPr>
      <w:rFonts w:ascii="TimesNewRomanPS-BoldMT" w:hAnsi="TimesNewRomanPS-BoldMT" w:hint="default"/>
      <w:b/>
      <w:bCs/>
      <w:i w:val="0"/>
      <w:iCs w:val="0"/>
      <w:color w:val="000000"/>
      <w:sz w:val="24"/>
      <w:szCs w:val="24"/>
    </w:rPr>
  </w:style>
  <w:style w:type="character" w:customStyle="1" w:styleId="Menzionenonrisolta1">
    <w:name w:val="Menzione non risolta1"/>
    <w:basedOn w:val="Carpredefinitoparagrafo"/>
    <w:uiPriority w:val="99"/>
    <w:semiHidden/>
    <w:unhideWhenUsed/>
    <w:rsid w:val="00AC61C0"/>
    <w:rPr>
      <w:color w:val="605E5C"/>
      <w:shd w:val="clear" w:color="auto" w:fill="E1DFDD"/>
    </w:rPr>
  </w:style>
  <w:style w:type="paragraph" w:styleId="Testofumetto">
    <w:name w:val="Balloon Text"/>
    <w:basedOn w:val="Normale"/>
    <w:link w:val="TestofumettoCarattere"/>
    <w:uiPriority w:val="99"/>
    <w:semiHidden/>
    <w:unhideWhenUsed/>
    <w:rsid w:val="004478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8F3"/>
    <w:rPr>
      <w:rFonts w:ascii="Tahoma" w:hAnsi="Tahoma" w:cs="Tahoma"/>
      <w:sz w:val="16"/>
      <w:szCs w:val="16"/>
    </w:rPr>
  </w:style>
  <w:style w:type="table" w:customStyle="1" w:styleId="TableNormal">
    <w:name w:val="Table Normal"/>
    <w:uiPriority w:val="2"/>
    <w:semiHidden/>
    <w:unhideWhenUsed/>
    <w:qFormat/>
    <w:rsid w:val="00D93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93D52"/>
    <w:pPr>
      <w:widowControl w:val="0"/>
      <w:autoSpaceDE w:val="0"/>
      <w:autoSpaceDN w:val="0"/>
      <w:spacing w:after="0" w:line="240" w:lineRule="auto"/>
    </w:pPr>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68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324">
      <w:bodyDiv w:val="1"/>
      <w:marLeft w:val="0"/>
      <w:marRight w:val="0"/>
      <w:marTop w:val="0"/>
      <w:marBottom w:val="0"/>
      <w:divBdr>
        <w:top w:val="none" w:sz="0" w:space="0" w:color="auto"/>
        <w:left w:val="none" w:sz="0" w:space="0" w:color="auto"/>
        <w:bottom w:val="none" w:sz="0" w:space="0" w:color="auto"/>
        <w:right w:val="none" w:sz="0" w:space="0" w:color="auto"/>
      </w:divBdr>
    </w:div>
    <w:div w:id="96407770">
      <w:bodyDiv w:val="1"/>
      <w:marLeft w:val="0"/>
      <w:marRight w:val="0"/>
      <w:marTop w:val="0"/>
      <w:marBottom w:val="0"/>
      <w:divBdr>
        <w:top w:val="none" w:sz="0" w:space="0" w:color="auto"/>
        <w:left w:val="none" w:sz="0" w:space="0" w:color="auto"/>
        <w:bottom w:val="none" w:sz="0" w:space="0" w:color="auto"/>
        <w:right w:val="none" w:sz="0" w:space="0" w:color="auto"/>
      </w:divBdr>
    </w:div>
    <w:div w:id="98913354">
      <w:bodyDiv w:val="1"/>
      <w:marLeft w:val="0"/>
      <w:marRight w:val="0"/>
      <w:marTop w:val="0"/>
      <w:marBottom w:val="0"/>
      <w:divBdr>
        <w:top w:val="none" w:sz="0" w:space="0" w:color="auto"/>
        <w:left w:val="none" w:sz="0" w:space="0" w:color="auto"/>
        <w:bottom w:val="none" w:sz="0" w:space="0" w:color="auto"/>
        <w:right w:val="none" w:sz="0" w:space="0" w:color="auto"/>
      </w:divBdr>
    </w:div>
    <w:div w:id="198511660">
      <w:bodyDiv w:val="1"/>
      <w:marLeft w:val="0"/>
      <w:marRight w:val="0"/>
      <w:marTop w:val="0"/>
      <w:marBottom w:val="0"/>
      <w:divBdr>
        <w:top w:val="none" w:sz="0" w:space="0" w:color="auto"/>
        <w:left w:val="none" w:sz="0" w:space="0" w:color="auto"/>
        <w:bottom w:val="none" w:sz="0" w:space="0" w:color="auto"/>
        <w:right w:val="none" w:sz="0" w:space="0" w:color="auto"/>
      </w:divBdr>
    </w:div>
    <w:div w:id="244803409">
      <w:bodyDiv w:val="1"/>
      <w:marLeft w:val="0"/>
      <w:marRight w:val="0"/>
      <w:marTop w:val="0"/>
      <w:marBottom w:val="0"/>
      <w:divBdr>
        <w:top w:val="none" w:sz="0" w:space="0" w:color="auto"/>
        <w:left w:val="none" w:sz="0" w:space="0" w:color="auto"/>
        <w:bottom w:val="none" w:sz="0" w:space="0" w:color="auto"/>
        <w:right w:val="none" w:sz="0" w:space="0" w:color="auto"/>
      </w:divBdr>
    </w:div>
    <w:div w:id="252588728">
      <w:bodyDiv w:val="1"/>
      <w:marLeft w:val="0"/>
      <w:marRight w:val="0"/>
      <w:marTop w:val="0"/>
      <w:marBottom w:val="0"/>
      <w:divBdr>
        <w:top w:val="none" w:sz="0" w:space="0" w:color="auto"/>
        <w:left w:val="none" w:sz="0" w:space="0" w:color="auto"/>
        <w:bottom w:val="none" w:sz="0" w:space="0" w:color="auto"/>
        <w:right w:val="none" w:sz="0" w:space="0" w:color="auto"/>
      </w:divBdr>
    </w:div>
    <w:div w:id="252905718">
      <w:bodyDiv w:val="1"/>
      <w:marLeft w:val="0"/>
      <w:marRight w:val="0"/>
      <w:marTop w:val="0"/>
      <w:marBottom w:val="0"/>
      <w:divBdr>
        <w:top w:val="none" w:sz="0" w:space="0" w:color="auto"/>
        <w:left w:val="none" w:sz="0" w:space="0" w:color="auto"/>
        <w:bottom w:val="none" w:sz="0" w:space="0" w:color="auto"/>
        <w:right w:val="none" w:sz="0" w:space="0" w:color="auto"/>
      </w:divBdr>
    </w:div>
    <w:div w:id="324944912">
      <w:bodyDiv w:val="1"/>
      <w:marLeft w:val="0"/>
      <w:marRight w:val="0"/>
      <w:marTop w:val="0"/>
      <w:marBottom w:val="0"/>
      <w:divBdr>
        <w:top w:val="none" w:sz="0" w:space="0" w:color="auto"/>
        <w:left w:val="none" w:sz="0" w:space="0" w:color="auto"/>
        <w:bottom w:val="none" w:sz="0" w:space="0" w:color="auto"/>
        <w:right w:val="none" w:sz="0" w:space="0" w:color="auto"/>
      </w:divBdr>
    </w:div>
    <w:div w:id="424813840">
      <w:bodyDiv w:val="1"/>
      <w:marLeft w:val="0"/>
      <w:marRight w:val="0"/>
      <w:marTop w:val="0"/>
      <w:marBottom w:val="0"/>
      <w:divBdr>
        <w:top w:val="none" w:sz="0" w:space="0" w:color="auto"/>
        <w:left w:val="none" w:sz="0" w:space="0" w:color="auto"/>
        <w:bottom w:val="none" w:sz="0" w:space="0" w:color="auto"/>
        <w:right w:val="none" w:sz="0" w:space="0" w:color="auto"/>
      </w:divBdr>
    </w:div>
    <w:div w:id="456029537">
      <w:bodyDiv w:val="1"/>
      <w:marLeft w:val="0"/>
      <w:marRight w:val="0"/>
      <w:marTop w:val="0"/>
      <w:marBottom w:val="0"/>
      <w:divBdr>
        <w:top w:val="none" w:sz="0" w:space="0" w:color="auto"/>
        <w:left w:val="none" w:sz="0" w:space="0" w:color="auto"/>
        <w:bottom w:val="none" w:sz="0" w:space="0" w:color="auto"/>
        <w:right w:val="none" w:sz="0" w:space="0" w:color="auto"/>
      </w:divBdr>
    </w:div>
    <w:div w:id="483550963">
      <w:bodyDiv w:val="1"/>
      <w:marLeft w:val="0"/>
      <w:marRight w:val="0"/>
      <w:marTop w:val="0"/>
      <w:marBottom w:val="0"/>
      <w:divBdr>
        <w:top w:val="none" w:sz="0" w:space="0" w:color="auto"/>
        <w:left w:val="none" w:sz="0" w:space="0" w:color="auto"/>
        <w:bottom w:val="none" w:sz="0" w:space="0" w:color="auto"/>
        <w:right w:val="none" w:sz="0" w:space="0" w:color="auto"/>
      </w:divBdr>
    </w:div>
    <w:div w:id="576475320">
      <w:bodyDiv w:val="1"/>
      <w:marLeft w:val="0"/>
      <w:marRight w:val="0"/>
      <w:marTop w:val="0"/>
      <w:marBottom w:val="0"/>
      <w:divBdr>
        <w:top w:val="none" w:sz="0" w:space="0" w:color="auto"/>
        <w:left w:val="none" w:sz="0" w:space="0" w:color="auto"/>
        <w:bottom w:val="none" w:sz="0" w:space="0" w:color="auto"/>
        <w:right w:val="none" w:sz="0" w:space="0" w:color="auto"/>
      </w:divBdr>
    </w:div>
    <w:div w:id="612639253">
      <w:bodyDiv w:val="1"/>
      <w:marLeft w:val="0"/>
      <w:marRight w:val="0"/>
      <w:marTop w:val="0"/>
      <w:marBottom w:val="0"/>
      <w:divBdr>
        <w:top w:val="none" w:sz="0" w:space="0" w:color="auto"/>
        <w:left w:val="none" w:sz="0" w:space="0" w:color="auto"/>
        <w:bottom w:val="none" w:sz="0" w:space="0" w:color="auto"/>
        <w:right w:val="none" w:sz="0" w:space="0" w:color="auto"/>
      </w:divBdr>
    </w:div>
    <w:div w:id="699555620">
      <w:bodyDiv w:val="1"/>
      <w:marLeft w:val="0"/>
      <w:marRight w:val="0"/>
      <w:marTop w:val="0"/>
      <w:marBottom w:val="0"/>
      <w:divBdr>
        <w:top w:val="none" w:sz="0" w:space="0" w:color="auto"/>
        <w:left w:val="none" w:sz="0" w:space="0" w:color="auto"/>
        <w:bottom w:val="none" w:sz="0" w:space="0" w:color="auto"/>
        <w:right w:val="none" w:sz="0" w:space="0" w:color="auto"/>
      </w:divBdr>
    </w:div>
    <w:div w:id="769549644">
      <w:bodyDiv w:val="1"/>
      <w:marLeft w:val="0"/>
      <w:marRight w:val="0"/>
      <w:marTop w:val="0"/>
      <w:marBottom w:val="0"/>
      <w:divBdr>
        <w:top w:val="none" w:sz="0" w:space="0" w:color="auto"/>
        <w:left w:val="none" w:sz="0" w:space="0" w:color="auto"/>
        <w:bottom w:val="none" w:sz="0" w:space="0" w:color="auto"/>
        <w:right w:val="none" w:sz="0" w:space="0" w:color="auto"/>
      </w:divBdr>
    </w:div>
    <w:div w:id="789669921">
      <w:bodyDiv w:val="1"/>
      <w:marLeft w:val="0"/>
      <w:marRight w:val="0"/>
      <w:marTop w:val="0"/>
      <w:marBottom w:val="0"/>
      <w:divBdr>
        <w:top w:val="none" w:sz="0" w:space="0" w:color="auto"/>
        <w:left w:val="none" w:sz="0" w:space="0" w:color="auto"/>
        <w:bottom w:val="none" w:sz="0" w:space="0" w:color="auto"/>
        <w:right w:val="none" w:sz="0" w:space="0" w:color="auto"/>
      </w:divBdr>
    </w:div>
    <w:div w:id="807821033">
      <w:bodyDiv w:val="1"/>
      <w:marLeft w:val="0"/>
      <w:marRight w:val="0"/>
      <w:marTop w:val="0"/>
      <w:marBottom w:val="0"/>
      <w:divBdr>
        <w:top w:val="none" w:sz="0" w:space="0" w:color="auto"/>
        <w:left w:val="none" w:sz="0" w:space="0" w:color="auto"/>
        <w:bottom w:val="none" w:sz="0" w:space="0" w:color="auto"/>
        <w:right w:val="none" w:sz="0" w:space="0" w:color="auto"/>
      </w:divBdr>
    </w:div>
    <w:div w:id="824319856">
      <w:bodyDiv w:val="1"/>
      <w:marLeft w:val="0"/>
      <w:marRight w:val="0"/>
      <w:marTop w:val="0"/>
      <w:marBottom w:val="0"/>
      <w:divBdr>
        <w:top w:val="none" w:sz="0" w:space="0" w:color="auto"/>
        <w:left w:val="none" w:sz="0" w:space="0" w:color="auto"/>
        <w:bottom w:val="none" w:sz="0" w:space="0" w:color="auto"/>
        <w:right w:val="none" w:sz="0" w:space="0" w:color="auto"/>
      </w:divBdr>
    </w:div>
    <w:div w:id="848443599">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92350890">
      <w:bodyDiv w:val="1"/>
      <w:marLeft w:val="0"/>
      <w:marRight w:val="0"/>
      <w:marTop w:val="0"/>
      <w:marBottom w:val="0"/>
      <w:divBdr>
        <w:top w:val="none" w:sz="0" w:space="0" w:color="auto"/>
        <w:left w:val="none" w:sz="0" w:space="0" w:color="auto"/>
        <w:bottom w:val="none" w:sz="0" w:space="0" w:color="auto"/>
        <w:right w:val="none" w:sz="0" w:space="0" w:color="auto"/>
      </w:divBdr>
    </w:div>
    <w:div w:id="894698675">
      <w:bodyDiv w:val="1"/>
      <w:marLeft w:val="0"/>
      <w:marRight w:val="0"/>
      <w:marTop w:val="0"/>
      <w:marBottom w:val="0"/>
      <w:divBdr>
        <w:top w:val="none" w:sz="0" w:space="0" w:color="auto"/>
        <w:left w:val="none" w:sz="0" w:space="0" w:color="auto"/>
        <w:bottom w:val="none" w:sz="0" w:space="0" w:color="auto"/>
        <w:right w:val="none" w:sz="0" w:space="0" w:color="auto"/>
      </w:divBdr>
    </w:div>
    <w:div w:id="924339233">
      <w:bodyDiv w:val="1"/>
      <w:marLeft w:val="0"/>
      <w:marRight w:val="0"/>
      <w:marTop w:val="0"/>
      <w:marBottom w:val="0"/>
      <w:divBdr>
        <w:top w:val="none" w:sz="0" w:space="0" w:color="auto"/>
        <w:left w:val="none" w:sz="0" w:space="0" w:color="auto"/>
        <w:bottom w:val="none" w:sz="0" w:space="0" w:color="auto"/>
        <w:right w:val="none" w:sz="0" w:space="0" w:color="auto"/>
      </w:divBdr>
    </w:div>
    <w:div w:id="1017973600">
      <w:bodyDiv w:val="1"/>
      <w:marLeft w:val="0"/>
      <w:marRight w:val="0"/>
      <w:marTop w:val="0"/>
      <w:marBottom w:val="0"/>
      <w:divBdr>
        <w:top w:val="none" w:sz="0" w:space="0" w:color="auto"/>
        <w:left w:val="none" w:sz="0" w:space="0" w:color="auto"/>
        <w:bottom w:val="none" w:sz="0" w:space="0" w:color="auto"/>
        <w:right w:val="none" w:sz="0" w:space="0" w:color="auto"/>
      </w:divBdr>
    </w:div>
    <w:div w:id="1064526373">
      <w:bodyDiv w:val="1"/>
      <w:marLeft w:val="0"/>
      <w:marRight w:val="0"/>
      <w:marTop w:val="0"/>
      <w:marBottom w:val="0"/>
      <w:divBdr>
        <w:top w:val="none" w:sz="0" w:space="0" w:color="auto"/>
        <w:left w:val="none" w:sz="0" w:space="0" w:color="auto"/>
        <w:bottom w:val="none" w:sz="0" w:space="0" w:color="auto"/>
        <w:right w:val="none" w:sz="0" w:space="0" w:color="auto"/>
      </w:divBdr>
    </w:div>
    <w:div w:id="1125735656">
      <w:bodyDiv w:val="1"/>
      <w:marLeft w:val="0"/>
      <w:marRight w:val="0"/>
      <w:marTop w:val="0"/>
      <w:marBottom w:val="0"/>
      <w:divBdr>
        <w:top w:val="none" w:sz="0" w:space="0" w:color="auto"/>
        <w:left w:val="none" w:sz="0" w:space="0" w:color="auto"/>
        <w:bottom w:val="none" w:sz="0" w:space="0" w:color="auto"/>
        <w:right w:val="none" w:sz="0" w:space="0" w:color="auto"/>
      </w:divBdr>
    </w:div>
    <w:div w:id="1347290023">
      <w:bodyDiv w:val="1"/>
      <w:marLeft w:val="0"/>
      <w:marRight w:val="0"/>
      <w:marTop w:val="0"/>
      <w:marBottom w:val="0"/>
      <w:divBdr>
        <w:top w:val="none" w:sz="0" w:space="0" w:color="auto"/>
        <w:left w:val="none" w:sz="0" w:space="0" w:color="auto"/>
        <w:bottom w:val="none" w:sz="0" w:space="0" w:color="auto"/>
        <w:right w:val="none" w:sz="0" w:space="0" w:color="auto"/>
      </w:divBdr>
    </w:div>
    <w:div w:id="1404720961">
      <w:bodyDiv w:val="1"/>
      <w:marLeft w:val="0"/>
      <w:marRight w:val="0"/>
      <w:marTop w:val="0"/>
      <w:marBottom w:val="0"/>
      <w:divBdr>
        <w:top w:val="none" w:sz="0" w:space="0" w:color="auto"/>
        <w:left w:val="none" w:sz="0" w:space="0" w:color="auto"/>
        <w:bottom w:val="none" w:sz="0" w:space="0" w:color="auto"/>
        <w:right w:val="none" w:sz="0" w:space="0" w:color="auto"/>
      </w:divBdr>
    </w:div>
    <w:div w:id="1443265862">
      <w:bodyDiv w:val="1"/>
      <w:marLeft w:val="0"/>
      <w:marRight w:val="0"/>
      <w:marTop w:val="0"/>
      <w:marBottom w:val="0"/>
      <w:divBdr>
        <w:top w:val="none" w:sz="0" w:space="0" w:color="auto"/>
        <w:left w:val="none" w:sz="0" w:space="0" w:color="auto"/>
        <w:bottom w:val="none" w:sz="0" w:space="0" w:color="auto"/>
        <w:right w:val="none" w:sz="0" w:space="0" w:color="auto"/>
      </w:divBdr>
    </w:div>
    <w:div w:id="1461455970">
      <w:bodyDiv w:val="1"/>
      <w:marLeft w:val="0"/>
      <w:marRight w:val="0"/>
      <w:marTop w:val="0"/>
      <w:marBottom w:val="0"/>
      <w:divBdr>
        <w:top w:val="none" w:sz="0" w:space="0" w:color="auto"/>
        <w:left w:val="none" w:sz="0" w:space="0" w:color="auto"/>
        <w:bottom w:val="none" w:sz="0" w:space="0" w:color="auto"/>
        <w:right w:val="none" w:sz="0" w:space="0" w:color="auto"/>
      </w:divBdr>
    </w:div>
    <w:div w:id="1633435697">
      <w:bodyDiv w:val="1"/>
      <w:marLeft w:val="0"/>
      <w:marRight w:val="0"/>
      <w:marTop w:val="0"/>
      <w:marBottom w:val="0"/>
      <w:divBdr>
        <w:top w:val="none" w:sz="0" w:space="0" w:color="auto"/>
        <w:left w:val="none" w:sz="0" w:space="0" w:color="auto"/>
        <w:bottom w:val="none" w:sz="0" w:space="0" w:color="auto"/>
        <w:right w:val="none" w:sz="0" w:space="0" w:color="auto"/>
      </w:divBdr>
    </w:div>
    <w:div w:id="1669361151">
      <w:bodyDiv w:val="1"/>
      <w:marLeft w:val="0"/>
      <w:marRight w:val="0"/>
      <w:marTop w:val="0"/>
      <w:marBottom w:val="0"/>
      <w:divBdr>
        <w:top w:val="none" w:sz="0" w:space="0" w:color="auto"/>
        <w:left w:val="none" w:sz="0" w:space="0" w:color="auto"/>
        <w:bottom w:val="none" w:sz="0" w:space="0" w:color="auto"/>
        <w:right w:val="none" w:sz="0" w:space="0" w:color="auto"/>
      </w:divBdr>
    </w:div>
    <w:div w:id="1768307425">
      <w:bodyDiv w:val="1"/>
      <w:marLeft w:val="0"/>
      <w:marRight w:val="0"/>
      <w:marTop w:val="0"/>
      <w:marBottom w:val="0"/>
      <w:divBdr>
        <w:top w:val="none" w:sz="0" w:space="0" w:color="auto"/>
        <w:left w:val="none" w:sz="0" w:space="0" w:color="auto"/>
        <w:bottom w:val="none" w:sz="0" w:space="0" w:color="auto"/>
        <w:right w:val="none" w:sz="0" w:space="0" w:color="auto"/>
      </w:divBdr>
    </w:div>
    <w:div w:id="1790274737">
      <w:bodyDiv w:val="1"/>
      <w:marLeft w:val="0"/>
      <w:marRight w:val="0"/>
      <w:marTop w:val="0"/>
      <w:marBottom w:val="0"/>
      <w:divBdr>
        <w:top w:val="none" w:sz="0" w:space="0" w:color="auto"/>
        <w:left w:val="none" w:sz="0" w:space="0" w:color="auto"/>
        <w:bottom w:val="none" w:sz="0" w:space="0" w:color="auto"/>
        <w:right w:val="none" w:sz="0" w:space="0" w:color="auto"/>
      </w:divBdr>
    </w:div>
    <w:div w:id="1962880378">
      <w:bodyDiv w:val="1"/>
      <w:marLeft w:val="0"/>
      <w:marRight w:val="0"/>
      <w:marTop w:val="0"/>
      <w:marBottom w:val="0"/>
      <w:divBdr>
        <w:top w:val="none" w:sz="0" w:space="0" w:color="auto"/>
        <w:left w:val="none" w:sz="0" w:space="0" w:color="auto"/>
        <w:bottom w:val="none" w:sz="0" w:space="0" w:color="auto"/>
        <w:right w:val="none" w:sz="0" w:space="0" w:color="auto"/>
      </w:divBdr>
    </w:div>
    <w:div w:id="1985692795">
      <w:bodyDiv w:val="1"/>
      <w:marLeft w:val="0"/>
      <w:marRight w:val="0"/>
      <w:marTop w:val="0"/>
      <w:marBottom w:val="0"/>
      <w:divBdr>
        <w:top w:val="none" w:sz="0" w:space="0" w:color="auto"/>
        <w:left w:val="none" w:sz="0" w:space="0" w:color="auto"/>
        <w:bottom w:val="none" w:sz="0" w:space="0" w:color="auto"/>
        <w:right w:val="none" w:sz="0" w:space="0" w:color="auto"/>
      </w:divBdr>
    </w:div>
    <w:div w:id="2048336504">
      <w:bodyDiv w:val="1"/>
      <w:marLeft w:val="0"/>
      <w:marRight w:val="0"/>
      <w:marTop w:val="0"/>
      <w:marBottom w:val="0"/>
      <w:divBdr>
        <w:top w:val="none" w:sz="0" w:space="0" w:color="auto"/>
        <w:left w:val="none" w:sz="0" w:space="0" w:color="auto"/>
        <w:bottom w:val="none" w:sz="0" w:space="0" w:color="auto"/>
        <w:right w:val="none" w:sz="0" w:space="0" w:color="auto"/>
      </w:divBdr>
    </w:div>
    <w:div w:id="21131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provincia.foggia.it" TargetMode="External"/><Relationship Id="rId3" Type="http://schemas.openxmlformats.org/officeDocument/2006/relationships/settings" Target="settings.xml"/><Relationship Id="rId7" Type="http://schemas.openxmlformats.org/officeDocument/2006/relationships/hyperlink" Target="http://www.provincia.fogg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Nicola Misino</cp:lastModifiedBy>
  <cp:revision>40</cp:revision>
  <dcterms:created xsi:type="dcterms:W3CDTF">2023-12-14T12:25:00Z</dcterms:created>
  <dcterms:modified xsi:type="dcterms:W3CDTF">2026-06-10T10:03:00Z</dcterms:modified>
</cp:coreProperties>
</file>